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777273" w14:textId="77777777" w:rsidR="00F14BF6" w:rsidRPr="00A403E3" w:rsidRDefault="00F14BF6" w:rsidP="007018BD">
      <w:pPr>
        <w:spacing w:after="0"/>
        <w:jc w:val="center"/>
        <w:rPr>
          <w:rFonts w:ascii="Aptos" w:hAnsi="Aptos"/>
          <w:color w:val="00B050"/>
          <w:sz w:val="36"/>
          <w:szCs w:val="36"/>
          <w:lang w:val="fr-CA"/>
        </w:rPr>
      </w:pPr>
      <w:r w:rsidRPr="00A403E3">
        <w:rPr>
          <w:rFonts w:ascii="Aptos" w:hAnsi="Aptos"/>
          <w:b/>
          <w:bCs/>
          <w:color w:val="00B050"/>
          <w:sz w:val="36"/>
          <w:szCs w:val="36"/>
        </w:rPr>
        <w:t>Balises d’utilisation des outils d’intelligence artificielle générative</w:t>
      </w:r>
    </w:p>
    <w:p w14:paraId="797553BF" w14:textId="3A095B23" w:rsidR="00F14BF6" w:rsidRPr="00A403E3" w:rsidRDefault="007018BD" w:rsidP="007018BD">
      <w:pPr>
        <w:jc w:val="center"/>
        <w:rPr>
          <w:rFonts w:ascii="Aptos" w:hAnsi="Aptos"/>
          <w:color w:val="404040" w:themeColor="text1" w:themeTint="BF"/>
          <w:sz w:val="24"/>
          <w:szCs w:val="24"/>
          <w:lang w:val="fr-CA"/>
        </w:rPr>
      </w:pPr>
      <w:r w:rsidRPr="00A403E3">
        <w:rPr>
          <w:rFonts w:ascii="Aptos" w:hAnsi="Aptos"/>
          <w:b/>
          <w:bCs/>
          <w:color w:val="404040" w:themeColor="text1" w:themeTint="BF"/>
          <w:sz w:val="24"/>
          <w:szCs w:val="24"/>
        </w:rPr>
        <w:t>A</w:t>
      </w:r>
      <w:r w:rsidR="00F14BF6" w:rsidRPr="00A403E3">
        <w:rPr>
          <w:rFonts w:ascii="Aptos" w:hAnsi="Aptos"/>
          <w:b/>
          <w:bCs/>
          <w:color w:val="404040" w:themeColor="text1" w:themeTint="BF"/>
          <w:sz w:val="24"/>
          <w:szCs w:val="24"/>
        </w:rPr>
        <w:t>utorisé</w:t>
      </w:r>
      <w:r w:rsidRPr="00A403E3">
        <w:rPr>
          <w:rFonts w:ascii="Aptos" w:hAnsi="Aptos"/>
          <w:b/>
          <w:bCs/>
          <w:color w:val="404040" w:themeColor="text1" w:themeTint="BF"/>
          <w:sz w:val="24"/>
          <w:szCs w:val="24"/>
        </w:rPr>
        <w:t>s</w:t>
      </w:r>
      <w:r w:rsidR="00F14BF6" w:rsidRPr="00A403E3">
        <w:rPr>
          <w:rFonts w:ascii="Aptos" w:hAnsi="Aptos"/>
          <w:b/>
          <w:bCs/>
          <w:color w:val="404040" w:themeColor="text1" w:themeTint="BF"/>
          <w:sz w:val="24"/>
          <w:szCs w:val="24"/>
        </w:rPr>
        <w:t xml:space="preserve"> ou pas dans les situations d’apprentissage et d’évaluation?</w:t>
      </w:r>
    </w:p>
    <w:tbl>
      <w:tblPr>
        <w:tblStyle w:val="Grilledutableau"/>
        <w:tblW w:w="0" w:type="auto"/>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tblLayout w:type="fixed"/>
        <w:tblCellMar>
          <w:top w:w="108" w:type="dxa"/>
          <w:left w:w="170" w:type="dxa"/>
          <w:bottom w:w="108" w:type="dxa"/>
          <w:right w:w="170" w:type="dxa"/>
        </w:tblCellMar>
        <w:tblLook w:val="04A0" w:firstRow="1" w:lastRow="0" w:firstColumn="1" w:lastColumn="0" w:noHBand="0" w:noVBand="1"/>
      </w:tblPr>
      <w:tblGrid>
        <w:gridCol w:w="2197"/>
        <w:gridCol w:w="2197"/>
        <w:gridCol w:w="2197"/>
        <w:gridCol w:w="2197"/>
        <w:gridCol w:w="2200"/>
      </w:tblGrid>
      <w:tr w:rsidR="00216225" w:rsidRPr="00216225" w14:paraId="7F842780" w14:textId="77777777" w:rsidTr="00DB0614">
        <w:tc>
          <w:tcPr>
            <w:tcW w:w="2197" w:type="dxa"/>
            <w:shd w:val="clear" w:color="auto" w:fill="FF0335"/>
          </w:tcPr>
          <w:p w14:paraId="327C1CB7" w14:textId="0243FCD0" w:rsidR="0063007D" w:rsidRPr="00216225" w:rsidRDefault="00D35BA3" w:rsidP="00216225">
            <w:pPr>
              <w:jc w:val="center"/>
              <w:rPr>
                <w:rFonts w:ascii="Aptos" w:hAnsi="Aptos"/>
                <w:color w:val="FFFFFF" w:themeColor="background1"/>
                <w:sz w:val="30"/>
                <w:szCs w:val="30"/>
                <w:lang w:val="fr-CA"/>
              </w:rPr>
            </w:pPr>
            <w:r w:rsidRPr="00216225">
              <w:rPr>
                <w:rFonts w:ascii="Aptos" w:hAnsi="Aptos"/>
                <w:color w:val="FFFFFF" w:themeColor="background1"/>
                <w:sz w:val="30"/>
                <w:szCs w:val="30"/>
                <w:lang w:val="fr-CA"/>
              </w:rPr>
              <w:t>NIVEAU 0</w:t>
            </w:r>
          </w:p>
        </w:tc>
        <w:tc>
          <w:tcPr>
            <w:tcW w:w="2197" w:type="dxa"/>
            <w:shd w:val="clear" w:color="auto" w:fill="FF6600"/>
          </w:tcPr>
          <w:p w14:paraId="5E666DD2" w14:textId="5D40DC4C" w:rsidR="0063007D" w:rsidRPr="00216225" w:rsidRDefault="00216225" w:rsidP="00216225">
            <w:pPr>
              <w:jc w:val="center"/>
              <w:rPr>
                <w:rFonts w:ascii="Aptos" w:hAnsi="Aptos"/>
                <w:color w:val="FFFFFF" w:themeColor="background1"/>
                <w:sz w:val="30"/>
                <w:szCs w:val="30"/>
                <w:lang w:val="fr-CA"/>
              </w:rPr>
            </w:pPr>
            <w:r w:rsidRPr="00216225">
              <w:rPr>
                <w:rFonts w:ascii="Aptos" w:hAnsi="Aptos"/>
                <w:color w:val="FFFFFF" w:themeColor="background1"/>
                <w:sz w:val="30"/>
                <w:szCs w:val="30"/>
                <w:lang w:val="fr-CA"/>
              </w:rPr>
              <w:t>NIVEAU 1</w:t>
            </w:r>
          </w:p>
        </w:tc>
        <w:tc>
          <w:tcPr>
            <w:tcW w:w="2197" w:type="dxa"/>
            <w:shd w:val="clear" w:color="auto" w:fill="FFCC00"/>
          </w:tcPr>
          <w:p w14:paraId="1A900D39" w14:textId="44E90350" w:rsidR="0063007D" w:rsidRPr="00216225" w:rsidRDefault="00216225" w:rsidP="00216225">
            <w:pPr>
              <w:jc w:val="center"/>
              <w:rPr>
                <w:rFonts w:ascii="Aptos" w:hAnsi="Aptos"/>
                <w:color w:val="FFFFFF" w:themeColor="background1"/>
                <w:sz w:val="30"/>
                <w:szCs w:val="30"/>
                <w:lang w:val="fr-CA"/>
              </w:rPr>
            </w:pPr>
            <w:r w:rsidRPr="00216225">
              <w:rPr>
                <w:rFonts w:ascii="Aptos" w:hAnsi="Aptos"/>
                <w:color w:val="FFFFFF" w:themeColor="background1"/>
                <w:sz w:val="30"/>
                <w:szCs w:val="30"/>
                <w:lang w:val="fr-CA"/>
              </w:rPr>
              <w:t>NIVEAU 2</w:t>
            </w:r>
          </w:p>
        </w:tc>
        <w:tc>
          <w:tcPr>
            <w:tcW w:w="2197" w:type="dxa"/>
            <w:shd w:val="clear" w:color="auto" w:fill="ABC837"/>
          </w:tcPr>
          <w:p w14:paraId="235807D2" w14:textId="0D81C7BB" w:rsidR="0063007D" w:rsidRPr="00216225" w:rsidRDefault="00216225" w:rsidP="00216225">
            <w:pPr>
              <w:jc w:val="center"/>
              <w:rPr>
                <w:rFonts w:ascii="Aptos" w:hAnsi="Aptos"/>
                <w:color w:val="FFFFFF" w:themeColor="background1"/>
                <w:sz w:val="30"/>
                <w:szCs w:val="30"/>
                <w:lang w:val="fr-CA"/>
              </w:rPr>
            </w:pPr>
            <w:r w:rsidRPr="00216225">
              <w:rPr>
                <w:rFonts w:ascii="Aptos" w:hAnsi="Aptos"/>
                <w:color w:val="FFFFFF" w:themeColor="background1"/>
                <w:sz w:val="30"/>
                <w:szCs w:val="30"/>
                <w:lang w:val="fr-CA"/>
              </w:rPr>
              <w:t>NIVEAU 3</w:t>
            </w:r>
          </w:p>
        </w:tc>
        <w:tc>
          <w:tcPr>
            <w:tcW w:w="2198" w:type="dxa"/>
            <w:shd w:val="clear" w:color="auto" w:fill="2CA02C"/>
          </w:tcPr>
          <w:p w14:paraId="0330BB0A" w14:textId="0EEDDF2F" w:rsidR="0063007D" w:rsidRPr="00216225" w:rsidRDefault="00216225" w:rsidP="00216225">
            <w:pPr>
              <w:jc w:val="center"/>
              <w:rPr>
                <w:rFonts w:ascii="Aptos" w:hAnsi="Aptos"/>
                <w:color w:val="FFFFFF" w:themeColor="background1"/>
                <w:sz w:val="30"/>
                <w:szCs w:val="30"/>
                <w:lang w:val="fr-CA"/>
              </w:rPr>
            </w:pPr>
            <w:r w:rsidRPr="00216225">
              <w:rPr>
                <w:rFonts w:ascii="Aptos" w:hAnsi="Aptos"/>
                <w:color w:val="FFFFFF" w:themeColor="background1"/>
                <w:sz w:val="30"/>
                <w:szCs w:val="30"/>
                <w:lang w:val="fr-CA"/>
              </w:rPr>
              <w:t>NIVEAU 4</w:t>
            </w:r>
          </w:p>
        </w:tc>
      </w:tr>
      <w:tr w:rsidR="00216225" w14:paraId="1B5925A0" w14:textId="77777777" w:rsidTr="00105245">
        <w:trPr>
          <w:trHeight w:val="2762"/>
        </w:trPr>
        <w:tc>
          <w:tcPr>
            <w:tcW w:w="6589" w:type="dxa"/>
            <w:gridSpan w:val="3"/>
            <w:tcBorders>
              <w:bottom w:val="nil"/>
            </w:tcBorders>
            <w:shd w:val="clear" w:color="auto" w:fill="D9D9D9" w:themeFill="background1" w:themeFillShade="D9"/>
          </w:tcPr>
          <w:p w14:paraId="58E4B51A" w14:textId="5612A1BE" w:rsidR="00B53D86" w:rsidRDefault="00B53D86" w:rsidP="00B53D86">
            <w:pPr>
              <w:jc w:val="both"/>
              <w:rPr>
                <w:rFonts w:ascii="Aptos" w:hAnsi="Aptos"/>
                <w:spacing w:val="-2"/>
                <w:sz w:val="20"/>
                <w:szCs w:val="20"/>
                <w:lang w:val="fr-CA"/>
              </w:rPr>
            </w:pPr>
            <w:r w:rsidRPr="00B53D86">
              <w:rPr>
                <w:rFonts w:ascii="Aptos" w:hAnsi="Aptos"/>
                <w:spacing w:val="-2"/>
                <w:sz w:val="20"/>
                <w:szCs w:val="20"/>
                <w:lang w:val="fr-CA"/>
              </w:rPr>
              <w:t>L’utilisation des outils d’intelligence artificielle générative (</w:t>
            </w:r>
            <w:r w:rsidR="00A20C41" w:rsidRPr="00B53D86">
              <w:rPr>
                <w:rFonts w:ascii="Aptos" w:hAnsi="Aptos"/>
                <w:spacing w:val="-2"/>
                <w:sz w:val="20"/>
                <w:szCs w:val="20"/>
                <w:lang w:val="fr-CA"/>
              </w:rPr>
              <w:t>IA</w:t>
            </w:r>
            <w:r w:rsidR="00F440F2">
              <w:rPr>
                <w:rFonts w:ascii="Aptos" w:hAnsi="Aptos"/>
                <w:spacing w:val="-2"/>
                <w:sz w:val="20"/>
                <w:szCs w:val="20"/>
                <w:lang w:val="fr-CA"/>
              </w:rPr>
              <w:t>g</w:t>
            </w:r>
            <w:r w:rsidRPr="00B53D86">
              <w:rPr>
                <w:rFonts w:ascii="Aptos" w:hAnsi="Aptos"/>
                <w:spacing w:val="-2"/>
                <w:sz w:val="20"/>
                <w:szCs w:val="20"/>
                <w:lang w:val="fr-CA"/>
              </w:rPr>
              <w:t xml:space="preserve">) est limitée, voire complètement interdite parce que la personne enseignante considère </w:t>
            </w:r>
            <w:r w:rsidR="009A6E13" w:rsidRPr="007C0CA3">
              <w:rPr>
                <w:rFonts w:ascii="Aptos" w:hAnsi="Aptos"/>
                <w:spacing w:val="-6"/>
                <w:sz w:val="20"/>
                <w:szCs w:val="20"/>
                <w:lang w:val="fr-CA"/>
              </w:rPr>
              <w:t>que</w:t>
            </w:r>
            <w:r w:rsidR="00411F2F" w:rsidRPr="007C0CA3">
              <w:rPr>
                <w:rFonts w:ascii="Aptos" w:hAnsi="Aptos"/>
                <w:spacing w:val="-6"/>
                <w:sz w:val="20"/>
                <w:szCs w:val="20"/>
                <w:lang w:val="fr-CA"/>
              </w:rPr>
              <w:t xml:space="preserve"> l’usage de</w:t>
            </w:r>
            <w:r w:rsidR="009A6E13" w:rsidRPr="007C0CA3">
              <w:rPr>
                <w:rFonts w:ascii="Aptos" w:hAnsi="Aptos"/>
                <w:spacing w:val="-6"/>
                <w:sz w:val="20"/>
                <w:szCs w:val="20"/>
                <w:lang w:val="fr-CA"/>
              </w:rPr>
              <w:t xml:space="preserve"> </w:t>
            </w:r>
            <w:r w:rsidR="00411F2F" w:rsidRPr="007C0CA3">
              <w:rPr>
                <w:rFonts w:ascii="Aptos" w:hAnsi="Aptos"/>
                <w:spacing w:val="-6"/>
                <w:sz w:val="20"/>
                <w:szCs w:val="20"/>
                <w:lang w:val="fr-CA"/>
              </w:rPr>
              <w:t>ces outils</w:t>
            </w:r>
            <w:r w:rsidR="00873F27" w:rsidRPr="007C0CA3">
              <w:rPr>
                <w:rFonts w:ascii="Aptos" w:hAnsi="Aptos"/>
                <w:spacing w:val="-6"/>
                <w:sz w:val="20"/>
                <w:szCs w:val="20"/>
                <w:lang w:val="fr-CA"/>
              </w:rPr>
              <w:t xml:space="preserve"> </w:t>
            </w:r>
            <w:r w:rsidR="00A26333" w:rsidRPr="007C0CA3">
              <w:rPr>
                <w:rFonts w:ascii="Aptos" w:hAnsi="Aptos"/>
                <w:spacing w:val="-6"/>
                <w:sz w:val="20"/>
                <w:szCs w:val="20"/>
                <w:lang w:val="fr-CA"/>
              </w:rPr>
              <w:t>nuit</w:t>
            </w:r>
            <w:r w:rsidR="00873F27" w:rsidRPr="007C0CA3">
              <w:rPr>
                <w:rFonts w:ascii="Aptos" w:hAnsi="Aptos"/>
                <w:spacing w:val="-6"/>
                <w:sz w:val="20"/>
                <w:szCs w:val="20"/>
                <w:lang w:val="fr-CA"/>
              </w:rPr>
              <w:t xml:space="preserve"> au développement de compétences essentielles</w:t>
            </w:r>
            <w:r w:rsidRPr="007C0CA3">
              <w:rPr>
                <w:rFonts w:ascii="Aptos" w:hAnsi="Aptos"/>
                <w:spacing w:val="-6"/>
                <w:sz w:val="20"/>
                <w:szCs w:val="20"/>
                <w:lang w:val="fr-CA"/>
              </w:rPr>
              <w:t>.</w:t>
            </w:r>
            <w:r w:rsidRPr="00B53D86">
              <w:rPr>
                <w:rFonts w:ascii="Aptos" w:hAnsi="Aptos"/>
                <w:spacing w:val="-2"/>
                <w:sz w:val="20"/>
                <w:szCs w:val="20"/>
                <w:lang w:val="fr-CA"/>
              </w:rPr>
              <w:t xml:space="preserve"> Ces compétences peuvent être disciplinaires, comme elles peuvent être d’ordre méthodologique, rédactionnel ou informationnel. </w:t>
            </w:r>
            <w:r w:rsidR="00E02405">
              <w:rPr>
                <w:rFonts w:ascii="Aptos" w:hAnsi="Aptos"/>
                <w:spacing w:val="-2"/>
                <w:sz w:val="20"/>
                <w:szCs w:val="20"/>
                <w:lang w:val="fr-CA"/>
              </w:rPr>
              <w:t>C</w:t>
            </w:r>
            <w:r w:rsidRPr="00B53D86">
              <w:rPr>
                <w:rFonts w:ascii="Aptos" w:hAnsi="Aptos"/>
                <w:spacing w:val="-2"/>
                <w:sz w:val="20"/>
                <w:szCs w:val="20"/>
                <w:lang w:val="fr-CA"/>
              </w:rPr>
              <w:t>onsidérant que l’utilisation des IA</w:t>
            </w:r>
            <w:r w:rsidR="00196E16">
              <w:rPr>
                <w:rFonts w:ascii="Aptos" w:hAnsi="Aptos"/>
                <w:spacing w:val="-2"/>
                <w:sz w:val="20"/>
                <w:szCs w:val="20"/>
                <w:lang w:val="fr-CA"/>
              </w:rPr>
              <w:t>g</w:t>
            </w:r>
            <w:r w:rsidRPr="00B53D86">
              <w:rPr>
                <w:rFonts w:ascii="Aptos" w:hAnsi="Aptos"/>
                <w:spacing w:val="-2"/>
                <w:sz w:val="20"/>
                <w:szCs w:val="20"/>
                <w:lang w:val="fr-CA"/>
              </w:rPr>
              <w:t xml:space="preserve"> requiert un esprit critique, il peut s’agir d’une situation d’apprentissage ou d’évaluation sans IA</w:t>
            </w:r>
            <w:r w:rsidR="00196E16">
              <w:rPr>
                <w:rFonts w:ascii="Aptos" w:hAnsi="Aptos"/>
                <w:spacing w:val="-2"/>
                <w:sz w:val="20"/>
                <w:szCs w:val="20"/>
                <w:lang w:val="fr-CA"/>
              </w:rPr>
              <w:t>g</w:t>
            </w:r>
            <w:r w:rsidRPr="00B53D86">
              <w:rPr>
                <w:rFonts w:ascii="Aptos" w:hAnsi="Aptos"/>
                <w:spacing w:val="-2"/>
                <w:sz w:val="20"/>
                <w:szCs w:val="20"/>
                <w:lang w:val="fr-CA"/>
              </w:rPr>
              <w:t xml:space="preserve"> qui vise à </w:t>
            </w:r>
            <w:r w:rsidR="005510F5">
              <w:rPr>
                <w:rFonts w:ascii="Aptos" w:hAnsi="Aptos"/>
                <w:spacing w:val="-2"/>
                <w:sz w:val="20"/>
                <w:szCs w:val="20"/>
                <w:lang w:val="fr-CA"/>
              </w:rPr>
              <w:t>d</w:t>
            </w:r>
            <w:r w:rsidRPr="00B53D86">
              <w:rPr>
                <w:rFonts w:ascii="Aptos" w:hAnsi="Aptos"/>
                <w:spacing w:val="-2"/>
                <w:sz w:val="20"/>
                <w:szCs w:val="20"/>
                <w:lang w:val="fr-CA"/>
              </w:rPr>
              <w:t>éveloppe</w:t>
            </w:r>
            <w:r w:rsidR="005510F5">
              <w:rPr>
                <w:rFonts w:ascii="Aptos" w:hAnsi="Aptos"/>
                <w:spacing w:val="-2"/>
                <w:sz w:val="20"/>
                <w:szCs w:val="20"/>
                <w:lang w:val="fr-CA"/>
              </w:rPr>
              <w:t>r celui-ci</w:t>
            </w:r>
            <w:r w:rsidRPr="00B53D86">
              <w:rPr>
                <w:rFonts w:ascii="Aptos" w:hAnsi="Aptos"/>
                <w:spacing w:val="-2"/>
                <w:sz w:val="20"/>
                <w:szCs w:val="20"/>
                <w:lang w:val="fr-CA"/>
              </w:rPr>
              <w:t xml:space="preserve">. </w:t>
            </w:r>
          </w:p>
          <w:p w14:paraId="4312F1A0" w14:textId="77777777" w:rsidR="00E02405" w:rsidRPr="00B53D86" w:rsidRDefault="00E02405" w:rsidP="00B53D86">
            <w:pPr>
              <w:jc w:val="both"/>
              <w:rPr>
                <w:rFonts w:ascii="Aptos" w:hAnsi="Aptos"/>
                <w:spacing w:val="-2"/>
                <w:sz w:val="20"/>
                <w:szCs w:val="20"/>
                <w:lang w:val="fr-CA"/>
              </w:rPr>
            </w:pPr>
          </w:p>
          <w:p w14:paraId="6C67ACE9" w14:textId="59049CD5" w:rsidR="00216225" w:rsidRDefault="00B53D86" w:rsidP="00B53D86">
            <w:pPr>
              <w:jc w:val="both"/>
              <w:rPr>
                <w:rFonts w:ascii="Aptos" w:hAnsi="Aptos"/>
                <w:sz w:val="30"/>
                <w:szCs w:val="30"/>
                <w:lang w:val="fr-CA"/>
              </w:rPr>
            </w:pPr>
            <w:r w:rsidRPr="00AE1BE8">
              <w:rPr>
                <w:rFonts w:ascii="Aptos" w:hAnsi="Aptos"/>
                <w:spacing w:val="-2"/>
                <w:sz w:val="20"/>
                <w:szCs w:val="20"/>
                <w:lang w:val="fr-CA"/>
              </w:rPr>
              <w:t xml:space="preserve">Dans ces situations, </w:t>
            </w:r>
            <w:r w:rsidRPr="00EC21BE">
              <w:rPr>
                <w:rFonts w:ascii="Aptos" w:hAnsi="Aptos"/>
                <w:b/>
                <w:bCs/>
                <w:spacing w:val="-2"/>
                <w:sz w:val="20"/>
                <w:szCs w:val="20"/>
                <w:lang w:val="fr-CA"/>
              </w:rPr>
              <w:t>la</w:t>
            </w:r>
            <w:r w:rsidRPr="00AE1BE8">
              <w:rPr>
                <w:rFonts w:ascii="Aptos" w:hAnsi="Aptos"/>
                <w:spacing w:val="-2"/>
                <w:sz w:val="20"/>
                <w:szCs w:val="20"/>
                <w:lang w:val="fr-CA"/>
              </w:rPr>
              <w:t xml:space="preserve"> </w:t>
            </w:r>
            <w:r w:rsidRPr="00DC4FBA">
              <w:rPr>
                <w:rFonts w:ascii="Aptos" w:hAnsi="Aptos"/>
                <w:b/>
                <w:bCs/>
                <w:spacing w:val="-2"/>
                <w:sz w:val="20"/>
                <w:szCs w:val="20"/>
                <w:lang w:val="fr-CA"/>
              </w:rPr>
              <w:t>personne étudiante produit le travail</w:t>
            </w:r>
            <w:r w:rsidRPr="00AE1BE8">
              <w:rPr>
                <w:rFonts w:ascii="Aptos" w:hAnsi="Aptos"/>
                <w:spacing w:val="-2"/>
                <w:sz w:val="20"/>
                <w:szCs w:val="20"/>
                <w:lang w:val="fr-CA"/>
              </w:rPr>
              <w:t>.</w:t>
            </w:r>
          </w:p>
        </w:tc>
        <w:tc>
          <w:tcPr>
            <w:tcW w:w="4397" w:type="dxa"/>
            <w:gridSpan w:val="2"/>
            <w:tcBorders>
              <w:bottom w:val="nil"/>
            </w:tcBorders>
            <w:shd w:val="clear" w:color="auto" w:fill="D9D9D9" w:themeFill="background1" w:themeFillShade="D9"/>
          </w:tcPr>
          <w:p w14:paraId="55308530" w14:textId="655C2E18" w:rsidR="00B53D86" w:rsidRPr="00B53D86" w:rsidRDefault="00B53D86" w:rsidP="00B53D86">
            <w:pPr>
              <w:jc w:val="both"/>
              <w:rPr>
                <w:rFonts w:ascii="Aptos" w:hAnsi="Aptos"/>
                <w:sz w:val="20"/>
                <w:szCs w:val="20"/>
                <w:lang w:val="fr-CA"/>
              </w:rPr>
            </w:pPr>
            <w:r w:rsidRPr="00B53D86">
              <w:rPr>
                <w:rFonts w:ascii="Aptos" w:hAnsi="Aptos"/>
                <w:sz w:val="20"/>
                <w:szCs w:val="20"/>
                <w:lang w:val="fr-CA"/>
              </w:rPr>
              <w:t xml:space="preserve">L’utilisation </w:t>
            </w:r>
            <w:r w:rsidR="004B7085">
              <w:rPr>
                <w:rFonts w:ascii="Aptos" w:hAnsi="Aptos"/>
                <w:sz w:val="20"/>
                <w:szCs w:val="20"/>
                <w:lang w:val="fr-CA"/>
              </w:rPr>
              <w:t xml:space="preserve">prononcée </w:t>
            </w:r>
            <w:r w:rsidRPr="00B53D86">
              <w:rPr>
                <w:rFonts w:ascii="Aptos" w:hAnsi="Aptos"/>
                <w:sz w:val="20"/>
                <w:szCs w:val="20"/>
                <w:lang w:val="fr-CA"/>
              </w:rPr>
              <w:t>des IA</w:t>
            </w:r>
            <w:r w:rsidR="000715BB">
              <w:rPr>
                <w:rFonts w:ascii="Aptos" w:hAnsi="Aptos"/>
                <w:sz w:val="20"/>
                <w:szCs w:val="20"/>
                <w:lang w:val="fr-CA"/>
              </w:rPr>
              <w:t>g</w:t>
            </w:r>
            <w:r w:rsidRPr="00B53D86">
              <w:rPr>
                <w:rFonts w:ascii="Aptos" w:hAnsi="Aptos"/>
                <w:sz w:val="20"/>
                <w:szCs w:val="20"/>
                <w:lang w:val="fr-CA"/>
              </w:rPr>
              <w:t xml:space="preserve"> est permise parce que la personne enseignante considère que les per</w:t>
            </w:r>
            <w:r w:rsidR="00065198">
              <w:rPr>
                <w:rFonts w:ascii="Aptos" w:hAnsi="Aptos"/>
                <w:sz w:val="20"/>
                <w:szCs w:val="20"/>
                <w:lang w:val="fr-CA"/>
              </w:rPr>
              <w:softHyphen/>
            </w:r>
            <w:r w:rsidRPr="00B53D86">
              <w:rPr>
                <w:rFonts w:ascii="Aptos" w:hAnsi="Aptos"/>
                <w:sz w:val="20"/>
                <w:szCs w:val="20"/>
                <w:lang w:val="fr-CA"/>
              </w:rPr>
              <w:t>sonnes étudiantes sont en mesure d’exercer un esprit critique et sont capables de juger de la qualité des contenus produits par les IA</w:t>
            </w:r>
            <w:r w:rsidR="000715BB">
              <w:rPr>
                <w:rFonts w:ascii="Aptos" w:hAnsi="Aptos"/>
                <w:sz w:val="20"/>
                <w:szCs w:val="20"/>
                <w:lang w:val="fr-CA"/>
              </w:rPr>
              <w:t>g</w:t>
            </w:r>
            <w:r w:rsidRPr="00B53D86">
              <w:rPr>
                <w:rFonts w:ascii="Aptos" w:hAnsi="Aptos"/>
                <w:sz w:val="20"/>
                <w:szCs w:val="20"/>
                <w:lang w:val="fr-CA"/>
              </w:rPr>
              <w:t xml:space="preserve">. Ou encore, l’utilisation est encouragée parce que la situation d’apprentissage ou d’évaluation proposée contribue à développer leur esprit critique. </w:t>
            </w:r>
          </w:p>
          <w:p w14:paraId="135768B8" w14:textId="592C674A" w:rsidR="00216225" w:rsidRDefault="00B53D86" w:rsidP="00B53D86">
            <w:pPr>
              <w:jc w:val="both"/>
              <w:rPr>
                <w:rFonts w:ascii="Aptos" w:hAnsi="Aptos"/>
                <w:sz w:val="30"/>
                <w:szCs w:val="30"/>
                <w:lang w:val="fr-CA"/>
              </w:rPr>
            </w:pPr>
            <w:r w:rsidRPr="00B53D86">
              <w:rPr>
                <w:rFonts w:ascii="Aptos" w:hAnsi="Aptos"/>
                <w:sz w:val="20"/>
                <w:szCs w:val="20"/>
                <w:lang w:val="fr-CA"/>
              </w:rPr>
              <w:t>Dans ces situation</w:t>
            </w:r>
            <w:r w:rsidR="00602019">
              <w:rPr>
                <w:rFonts w:ascii="Aptos" w:hAnsi="Aptos"/>
                <w:sz w:val="20"/>
                <w:szCs w:val="20"/>
                <w:lang w:val="fr-CA"/>
              </w:rPr>
              <w:t>s</w:t>
            </w:r>
            <w:r w:rsidRPr="00B53D86">
              <w:rPr>
                <w:rFonts w:ascii="Aptos" w:hAnsi="Aptos"/>
                <w:sz w:val="20"/>
                <w:szCs w:val="20"/>
                <w:lang w:val="fr-CA"/>
              </w:rPr>
              <w:t>, l’IA</w:t>
            </w:r>
            <w:r w:rsidR="000715BB">
              <w:rPr>
                <w:rFonts w:ascii="Aptos" w:hAnsi="Aptos"/>
                <w:sz w:val="20"/>
                <w:szCs w:val="20"/>
                <w:lang w:val="fr-CA"/>
              </w:rPr>
              <w:t>g</w:t>
            </w:r>
            <w:r w:rsidRPr="00B53D86">
              <w:rPr>
                <w:rFonts w:ascii="Aptos" w:hAnsi="Aptos"/>
                <w:sz w:val="20"/>
                <w:szCs w:val="20"/>
                <w:lang w:val="fr-CA"/>
              </w:rPr>
              <w:t xml:space="preserve"> produit le travail</w:t>
            </w:r>
            <w:r w:rsidR="00DD37E1">
              <w:rPr>
                <w:rFonts w:ascii="Aptos" w:hAnsi="Aptos"/>
                <w:sz w:val="20"/>
                <w:szCs w:val="20"/>
                <w:lang w:val="fr-CA"/>
              </w:rPr>
              <w:t xml:space="preserve"> pr</w:t>
            </w:r>
            <w:r w:rsidR="00F22709">
              <w:rPr>
                <w:rFonts w:ascii="Aptos" w:hAnsi="Aptos"/>
                <w:sz w:val="20"/>
                <w:szCs w:val="20"/>
                <w:lang w:val="fr-CA"/>
              </w:rPr>
              <w:t>éliminaire</w:t>
            </w:r>
            <w:r w:rsidRPr="00B53D86">
              <w:rPr>
                <w:rFonts w:ascii="Aptos" w:hAnsi="Aptos"/>
                <w:sz w:val="20"/>
                <w:szCs w:val="20"/>
                <w:lang w:val="fr-CA"/>
              </w:rPr>
              <w:t xml:space="preserve">, alors </w:t>
            </w:r>
            <w:r w:rsidRPr="00EC21BE">
              <w:rPr>
                <w:rFonts w:ascii="Aptos" w:hAnsi="Aptos"/>
                <w:sz w:val="20"/>
                <w:szCs w:val="20"/>
                <w:lang w:val="fr-CA"/>
              </w:rPr>
              <w:t>que</w:t>
            </w:r>
            <w:r w:rsidRPr="00EC21BE">
              <w:rPr>
                <w:rFonts w:ascii="Aptos" w:hAnsi="Aptos"/>
                <w:b/>
                <w:bCs/>
                <w:sz w:val="20"/>
                <w:szCs w:val="20"/>
                <w:lang w:val="fr-CA"/>
              </w:rPr>
              <w:t xml:space="preserve"> la personne étudiante s’assure de sa </w:t>
            </w:r>
            <w:r w:rsidRPr="00762638">
              <w:rPr>
                <w:rFonts w:ascii="Aptos" w:hAnsi="Aptos"/>
                <w:b/>
                <w:bCs/>
                <w:sz w:val="20"/>
                <w:szCs w:val="20"/>
                <w:lang w:val="fr-CA"/>
              </w:rPr>
              <w:t>qualité en l’améliorant</w:t>
            </w:r>
            <w:r w:rsidRPr="00B53D86">
              <w:rPr>
                <w:rFonts w:ascii="Aptos" w:hAnsi="Aptos"/>
                <w:sz w:val="20"/>
                <w:szCs w:val="20"/>
                <w:lang w:val="fr-CA"/>
              </w:rPr>
              <w:t>.</w:t>
            </w:r>
          </w:p>
        </w:tc>
      </w:tr>
      <w:tr w:rsidR="00216225" w:rsidRPr="00105245" w14:paraId="01F77E5E" w14:textId="77777777" w:rsidTr="00105245">
        <w:trPr>
          <w:trHeight w:val="78"/>
        </w:trPr>
        <w:tc>
          <w:tcPr>
            <w:tcW w:w="2197" w:type="dxa"/>
            <w:tcBorders>
              <w:top w:val="nil"/>
              <w:left w:val="nil"/>
              <w:bottom w:val="nil"/>
              <w:right w:val="nil"/>
            </w:tcBorders>
          </w:tcPr>
          <w:p w14:paraId="4605293E" w14:textId="4E210EDA" w:rsidR="0063007D" w:rsidRPr="00105245" w:rsidRDefault="002C4CDE">
            <w:pPr>
              <w:rPr>
                <w:rFonts w:ascii="Aptos" w:hAnsi="Aptos"/>
                <w:sz w:val="24"/>
                <w:szCs w:val="24"/>
                <w:lang w:val="fr-CA"/>
              </w:rPr>
            </w:pPr>
            <w:r w:rsidRPr="00105245">
              <w:rPr>
                <w:rFonts w:ascii="Aptos" w:hAnsi="Aptos"/>
                <w:b/>
                <w:bCs/>
                <w:noProof/>
                <w:color w:val="FFFFFF" w:themeColor="background1"/>
                <w:sz w:val="24"/>
                <w:szCs w:val="24"/>
              </w:rPr>
              <w:drawing>
                <wp:anchor distT="0" distB="0" distL="114300" distR="114300" simplePos="0" relativeHeight="251658242" behindDoc="0" locked="0" layoutInCell="1" allowOverlap="1" wp14:anchorId="647B32AF" wp14:editId="45772731">
                  <wp:simplePos x="0" y="0"/>
                  <wp:positionH relativeFrom="column">
                    <wp:posOffset>314325</wp:posOffset>
                  </wp:positionH>
                  <wp:positionV relativeFrom="paragraph">
                    <wp:posOffset>-12700</wp:posOffset>
                  </wp:positionV>
                  <wp:extent cx="556260" cy="556260"/>
                  <wp:effectExtent l="38100" t="38100" r="91440" b="91440"/>
                  <wp:wrapNone/>
                  <wp:docPr id="38" name="Graphique 37">
                    <a:extLst xmlns:a="http://schemas.openxmlformats.org/drawingml/2006/main">
                      <a:ext uri="{FF2B5EF4-FFF2-40B4-BE49-F238E27FC236}">
                        <a16:creationId xmlns:a16="http://schemas.microsoft.com/office/drawing/2014/main" id="{C3AB9DFA-6298-5DBB-03CF-65A2401E2F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que 37">
                            <a:extLst>
                              <a:ext uri="{FF2B5EF4-FFF2-40B4-BE49-F238E27FC236}">
                                <a16:creationId xmlns:a16="http://schemas.microsoft.com/office/drawing/2014/main" id="{C3AB9DFA-6298-5DBB-03CF-65A2401E2FEF}"/>
                              </a:ext>
                            </a:extLst>
                          </pic:cNvPr>
                          <pic:cNvPicPr>
                            <a:picLocks noChangeAspect="1"/>
                          </pic:cNvPicPr>
                        </pic:nvPicPr>
                        <pic:blipFill>
                          <a:blip r:embed="rId11" cstate="print">
                            <a:extLst>
                              <a:ext uri="{28A0092B-C50C-407E-A947-70E740481C1C}">
                                <a14:useLocalDpi xmlns:a14="http://schemas.microsoft.com/office/drawing/2010/main" val="0"/>
                              </a:ext>
                            </a:extLst>
                          </a:blip>
                          <a:srcRect/>
                          <a:stretch/>
                        </pic:blipFill>
                        <pic:spPr>
                          <a:xfrm>
                            <a:off x="0" y="0"/>
                            <a:ext cx="556260" cy="556260"/>
                          </a:xfrm>
                          <a:prstGeom prst="rect">
                            <a:avLst/>
                          </a:prstGeom>
                          <a:effectLst>
                            <a:outerShdw blurRad="50800" dist="38100" dir="2700000" algn="tl" rotWithShape="0">
                              <a:prstClr val="black">
                                <a:alpha val="40000"/>
                              </a:prstClr>
                            </a:outerShdw>
                          </a:effectLst>
                        </pic:spPr>
                      </pic:pic>
                    </a:graphicData>
                  </a:graphic>
                </wp:anchor>
              </w:drawing>
            </w:r>
          </w:p>
        </w:tc>
        <w:tc>
          <w:tcPr>
            <w:tcW w:w="2197" w:type="dxa"/>
            <w:tcBorders>
              <w:top w:val="nil"/>
              <w:left w:val="nil"/>
              <w:bottom w:val="nil"/>
              <w:right w:val="nil"/>
            </w:tcBorders>
          </w:tcPr>
          <w:p w14:paraId="4F0BF941" w14:textId="23ECCA7E" w:rsidR="0063007D" w:rsidRPr="00105245" w:rsidRDefault="002C4CDE">
            <w:pPr>
              <w:rPr>
                <w:rFonts w:ascii="Aptos" w:hAnsi="Aptos"/>
                <w:sz w:val="24"/>
                <w:szCs w:val="24"/>
                <w:lang w:val="fr-CA"/>
              </w:rPr>
            </w:pPr>
            <w:r w:rsidRPr="00105245">
              <w:rPr>
                <w:rFonts w:ascii="Aptos" w:hAnsi="Aptos"/>
                <w:b/>
                <w:bCs/>
                <w:noProof/>
                <w:color w:val="FFFFFF" w:themeColor="background1"/>
                <w:sz w:val="24"/>
                <w:szCs w:val="24"/>
              </w:rPr>
              <w:drawing>
                <wp:anchor distT="0" distB="0" distL="114300" distR="114300" simplePos="0" relativeHeight="251658243" behindDoc="0" locked="0" layoutInCell="1" allowOverlap="1" wp14:anchorId="6CEA0FFC" wp14:editId="0B88A7D2">
                  <wp:simplePos x="0" y="0"/>
                  <wp:positionH relativeFrom="column">
                    <wp:posOffset>327660</wp:posOffset>
                  </wp:positionH>
                  <wp:positionV relativeFrom="paragraph">
                    <wp:posOffset>-12700</wp:posOffset>
                  </wp:positionV>
                  <wp:extent cx="556260" cy="556260"/>
                  <wp:effectExtent l="38100" t="38100" r="91440" b="91440"/>
                  <wp:wrapNone/>
                  <wp:docPr id="40" name="Graphique 39">
                    <a:extLst xmlns:a="http://schemas.openxmlformats.org/drawingml/2006/main">
                      <a:ext uri="{FF2B5EF4-FFF2-40B4-BE49-F238E27FC236}">
                        <a16:creationId xmlns:a16="http://schemas.microsoft.com/office/drawing/2014/main" id="{6BB3205D-4753-4A63-8ACE-EA873ACE28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phique 39">
                            <a:extLst>
                              <a:ext uri="{FF2B5EF4-FFF2-40B4-BE49-F238E27FC236}">
                                <a16:creationId xmlns:a16="http://schemas.microsoft.com/office/drawing/2014/main" id="{6BB3205D-4753-4A63-8ACE-EA873ACE2824}"/>
                              </a:ext>
                            </a:extLst>
                          </pic:cNvPr>
                          <pic:cNvPicPr>
                            <a:picLocks noChangeAspect="1"/>
                          </pic:cNvPicPr>
                        </pic:nvPicPr>
                        <pic:blipFill>
                          <a:blip r:embed="rId12" cstate="print">
                            <a:extLst>
                              <a:ext uri="{28A0092B-C50C-407E-A947-70E740481C1C}">
                                <a14:useLocalDpi xmlns:a14="http://schemas.microsoft.com/office/drawing/2010/main" val="0"/>
                              </a:ext>
                            </a:extLst>
                          </a:blip>
                          <a:srcRect/>
                          <a:stretch/>
                        </pic:blipFill>
                        <pic:spPr>
                          <a:xfrm>
                            <a:off x="0" y="0"/>
                            <a:ext cx="556260" cy="556260"/>
                          </a:xfrm>
                          <a:prstGeom prst="rect">
                            <a:avLst/>
                          </a:prstGeom>
                          <a:effectLst>
                            <a:outerShdw blurRad="50800" dist="38100" dir="2700000" algn="tl" rotWithShape="0">
                              <a:prstClr val="black">
                                <a:alpha val="40000"/>
                              </a:prstClr>
                            </a:outerShdw>
                          </a:effectLst>
                        </pic:spPr>
                      </pic:pic>
                    </a:graphicData>
                  </a:graphic>
                </wp:anchor>
              </w:drawing>
            </w:r>
          </w:p>
        </w:tc>
        <w:tc>
          <w:tcPr>
            <w:tcW w:w="2197" w:type="dxa"/>
            <w:tcBorders>
              <w:top w:val="nil"/>
              <w:left w:val="nil"/>
              <w:bottom w:val="nil"/>
              <w:right w:val="nil"/>
            </w:tcBorders>
          </w:tcPr>
          <w:p w14:paraId="19660244" w14:textId="4DD3BBF6" w:rsidR="0063007D" w:rsidRPr="00105245" w:rsidRDefault="002C4CDE">
            <w:pPr>
              <w:rPr>
                <w:rFonts w:ascii="Aptos" w:hAnsi="Aptos"/>
                <w:sz w:val="24"/>
                <w:szCs w:val="24"/>
                <w:lang w:val="fr-CA"/>
              </w:rPr>
            </w:pPr>
            <w:r w:rsidRPr="00105245">
              <w:rPr>
                <w:rFonts w:ascii="Aptos" w:hAnsi="Aptos"/>
                <w:b/>
                <w:bCs/>
                <w:noProof/>
                <w:color w:val="FFFFFF" w:themeColor="background1"/>
                <w:sz w:val="24"/>
                <w:szCs w:val="24"/>
              </w:rPr>
              <w:drawing>
                <wp:anchor distT="0" distB="0" distL="114300" distR="114300" simplePos="0" relativeHeight="251658244" behindDoc="0" locked="0" layoutInCell="1" allowOverlap="1" wp14:anchorId="0793336E" wp14:editId="16138D83">
                  <wp:simplePos x="0" y="0"/>
                  <wp:positionH relativeFrom="column">
                    <wp:posOffset>321945</wp:posOffset>
                  </wp:positionH>
                  <wp:positionV relativeFrom="paragraph">
                    <wp:posOffset>-12700</wp:posOffset>
                  </wp:positionV>
                  <wp:extent cx="556260" cy="556260"/>
                  <wp:effectExtent l="38100" t="38100" r="91440" b="91440"/>
                  <wp:wrapNone/>
                  <wp:docPr id="42" name="Graphique 41">
                    <a:extLst xmlns:a="http://schemas.openxmlformats.org/drawingml/2006/main">
                      <a:ext uri="{FF2B5EF4-FFF2-40B4-BE49-F238E27FC236}">
                        <a16:creationId xmlns:a16="http://schemas.microsoft.com/office/drawing/2014/main" id="{711E506C-EAA5-37C0-3070-D40E790718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que 41">
                            <a:extLst>
                              <a:ext uri="{FF2B5EF4-FFF2-40B4-BE49-F238E27FC236}">
                                <a16:creationId xmlns:a16="http://schemas.microsoft.com/office/drawing/2014/main" id="{711E506C-EAA5-37C0-3070-D40E7907186D}"/>
                              </a:ext>
                            </a:extLst>
                          </pic:cNvPr>
                          <pic:cNvPicPr>
                            <a:picLocks noChangeAspect="1"/>
                          </pic:cNvPicPr>
                        </pic:nvPicPr>
                        <pic:blipFill>
                          <a:blip r:embed="rId13" cstate="print">
                            <a:extLst>
                              <a:ext uri="{28A0092B-C50C-407E-A947-70E740481C1C}">
                                <a14:useLocalDpi xmlns:a14="http://schemas.microsoft.com/office/drawing/2010/main" val="0"/>
                              </a:ext>
                            </a:extLst>
                          </a:blip>
                          <a:srcRect/>
                          <a:stretch/>
                        </pic:blipFill>
                        <pic:spPr>
                          <a:xfrm>
                            <a:off x="0" y="0"/>
                            <a:ext cx="556260" cy="556260"/>
                          </a:xfrm>
                          <a:prstGeom prst="rect">
                            <a:avLst/>
                          </a:prstGeom>
                          <a:effectLst>
                            <a:outerShdw blurRad="50800" dist="38100" dir="2700000" algn="tl" rotWithShape="0">
                              <a:prstClr val="black">
                                <a:alpha val="40000"/>
                              </a:prstClr>
                            </a:outerShdw>
                          </a:effectLst>
                        </pic:spPr>
                      </pic:pic>
                    </a:graphicData>
                  </a:graphic>
                </wp:anchor>
              </w:drawing>
            </w:r>
          </w:p>
        </w:tc>
        <w:tc>
          <w:tcPr>
            <w:tcW w:w="2197" w:type="dxa"/>
            <w:tcBorders>
              <w:top w:val="nil"/>
              <w:left w:val="nil"/>
              <w:bottom w:val="nil"/>
              <w:right w:val="nil"/>
            </w:tcBorders>
          </w:tcPr>
          <w:p w14:paraId="7971A166" w14:textId="1D938ADA" w:rsidR="0063007D" w:rsidRPr="00105245" w:rsidRDefault="002C4CDE">
            <w:pPr>
              <w:rPr>
                <w:rFonts w:ascii="Aptos" w:hAnsi="Aptos"/>
                <w:sz w:val="24"/>
                <w:szCs w:val="24"/>
                <w:lang w:val="fr-CA"/>
              </w:rPr>
            </w:pPr>
            <w:r w:rsidRPr="00105245">
              <w:rPr>
                <w:rFonts w:ascii="Aptos" w:hAnsi="Aptos"/>
                <w:b/>
                <w:bCs/>
                <w:noProof/>
                <w:color w:val="FFFFFF" w:themeColor="background1"/>
                <w:sz w:val="24"/>
                <w:szCs w:val="24"/>
              </w:rPr>
              <w:drawing>
                <wp:anchor distT="0" distB="0" distL="114300" distR="114300" simplePos="0" relativeHeight="251658241" behindDoc="0" locked="0" layoutInCell="1" allowOverlap="1" wp14:anchorId="49963689" wp14:editId="3B7161BE">
                  <wp:simplePos x="0" y="0"/>
                  <wp:positionH relativeFrom="column">
                    <wp:posOffset>325755</wp:posOffset>
                  </wp:positionH>
                  <wp:positionV relativeFrom="paragraph">
                    <wp:posOffset>-12700</wp:posOffset>
                  </wp:positionV>
                  <wp:extent cx="556260" cy="556260"/>
                  <wp:effectExtent l="38100" t="38100" r="91440" b="91440"/>
                  <wp:wrapNone/>
                  <wp:docPr id="24" name="Graphique 23">
                    <a:extLst xmlns:a="http://schemas.openxmlformats.org/drawingml/2006/main">
                      <a:ext uri="{FF2B5EF4-FFF2-40B4-BE49-F238E27FC236}">
                        <a16:creationId xmlns:a16="http://schemas.microsoft.com/office/drawing/2014/main" id="{6DA9D0A0-B5B0-314A-0418-5C49045957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3">
                            <a:extLst>
                              <a:ext uri="{FF2B5EF4-FFF2-40B4-BE49-F238E27FC236}">
                                <a16:creationId xmlns:a16="http://schemas.microsoft.com/office/drawing/2014/main" id="{6DA9D0A0-B5B0-314A-0418-5C4904595742}"/>
                              </a:ext>
                            </a:extLst>
                          </pic:cNvPr>
                          <pic:cNvPicPr>
                            <a:picLocks noChangeAspect="1"/>
                          </pic:cNvPicPr>
                        </pic:nvPicPr>
                        <pic:blipFill>
                          <a:blip r:embed="rId14" cstate="print">
                            <a:extLst>
                              <a:ext uri="{28A0092B-C50C-407E-A947-70E740481C1C}">
                                <a14:useLocalDpi xmlns:a14="http://schemas.microsoft.com/office/drawing/2010/main" val="0"/>
                              </a:ext>
                            </a:extLst>
                          </a:blip>
                          <a:srcRect/>
                          <a:stretch/>
                        </pic:blipFill>
                        <pic:spPr>
                          <a:xfrm>
                            <a:off x="0" y="0"/>
                            <a:ext cx="556260" cy="556260"/>
                          </a:xfrm>
                          <a:prstGeom prst="rect">
                            <a:avLst/>
                          </a:prstGeom>
                          <a:effectLst>
                            <a:outerShdw blurRad="50800" dist="38100" dir="2700000" algn="tl" rotWithShape="0">
                              <a:prstClr val="black">
                                <a:alpha val="40000"/>
                              </a:prstClr>
                            </a:outerShdw>
                          </a:effectLst>
                        </pic:spPr>
                      </pic:pic>
                    </a:graphicData>
                  </a:graphic>
                </wp:anchor>
              </w:drawing>
            </w:r>
          </w:p>
        </w:tc>
        <w:tc>
          <w:tcPr>
            <w:tcW w:w="2198" w:type="dxa"/>
            <w:tcBorders>
              <w:top w:val="nil"/>
              <w:left w:val="nil"/>
              <w:bottom w:val="nil"/>
              <w:right w:val="nil"/>
            </w:tcBorders>
          </w:tcPr>
          <w:p w14:paraId="1749B6D3" w14:textId="02BEEE39" w:rsidR="0063007D" w:rsidRPr="00105245" w:rsidRDefault="002C4CDE">
            <w:pPr>
              <w:rPr>
                <w:rFonts w:ascii="Aptos" w:hAnsi="Aptos"/>
                <w:sz w:val="24"/>
                <w:szCs w:val="24"/>
                <w:lang w:val="fr-CA"/>
              </w:rPr>
            </w:pPr>
            <w:r w:rsidRPr="00105245">
              <w:rPr>
                <w:rFonts w:ascii="Aptos" w:hAnsi="Aptos"/>
                <w:b/>
                <w:bCs/>
                <w:noProof/>
                <w:color w:val="FFFFFF" w:themeColor="background1"/>
                <w:sz w:val="24"/>
                <w:szCs w:val="24"/>
              </w:rPr>
              <w:drawing>
                <wp:anchor distT="0" distB="0" distL="114300" distR="114300" simplePos="0" relativeHeight="251658240" behindDoc="0" locked="0" layoutInCell="1" allowOverlap="1" wp14:anchorId="2599BB3F" wp14:editId="78B6725B">
                  <wp:simplePos x="0" y="0"/>
                  <wp:positionH relativeFrom="column">
                    <wp:posOffset>293577</wp:posOffset>
                  </wp:positionH>
                  <wp:positionV relativeFrom="paragraph">
                    <wp:posOffset>-14291</wp:posOffset>
                  </wp:positionV>
                  <wp:extent cx="577536" cy="555952"/>
                  <wp:effectExtent l="38100" t="38100" r="89535" b="92075"/>
                  <wp:wrapNone/>
                  <wp:docPr id="16" name="Graphique 15">
                    <a:extLst xmlns:a="http://schemas.openxmlformats.org/drawingml/2006/main">
                      <a:ext uri="{FF2B5EF4-FFF2-40B4-BE49-F238E27FC236}">
                        <a16:creationId xmlns:a16="http://schemas.microsoft.com/office/drawing/2014/main" id="{88E93A5C-DDFB-344C-85B1-B26B8B7CE1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que 15">
                            <a:extLst>
                              <a:ext uri="{FF2B5EF4-FFF2-40B4-BE49-F238E27FC236}">
                                <a16:creationId xmlns:a16="http://schemas.microsoft.com/office/drawing/2014/main" id="{88E93A5C-DDFB-344C-85B1-B26B8B7CE154}"/>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l="-1777" r="-2124"/>
                          <a:stretch/>
                        </pic:blipFill>
                        <pic:spPr bwMode="auto">
                          <a:xfrm>
                            <a:off x="0" y="0"/>
                            <a:ext cx="577856" cy="556260"/>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anchor>
              </w:drawing>
            </w:r>
          </w:p>
        </w:tc>
      </w:tr>
      <w:tr w:rsidR="003C6700" w:rsidRPr="00C012F2" w14:paraId="5AA2E1EC" w14:textId="77777777" w:rsidTr="00C012F2">
        <w:trPr>
          <w:trHeight w:val="20"/>
        </w:trPr>
        <w:tc>
          <w:tcPr>
            <w:tcW w:w="2197" w:type="dxa"/>
            <w:tcBorders>
              <w:top w:val="nil"/>
              <w:bottom w:val="nil"/>
            </w:tcBorders>
            <w:shd w:val="clear" w:color="auto" w:fill="FF0335"/>
          </w:tcPr>
          <w:p w14:paraId="74EF4A31" w14:textId="30280BCB" w:rsidR="003C6700" w:rsidRPr="00C012F2" w:rsidRDefault="003C6700" w:rsidP="00EE797A">
            <w:pPr>
              <w:jc w:val="center"/>
              <w:rPr>
                <w:rFonts w:ascii="Aptos" w:hAnsi="Aptos"/>
                <w:b/>
                <w:bCs/>
                <w:color w:val="FFFFFF" w:themeColor="background1"/>
                <w:sz w:val="18"/>
                <w:szCs w:val="18"/>
                <w:lang w:val="fr-CA"/>
              </w:rPr>
            </w:pPr>
          </w:p>
        </w:tc>
        <w:tc>
          <w:tcPr>
            <w:tcW w:w="2197" w:type="dxa"/>
            <w:tcBorders>
              <w:top w:val="nil"/>
              <w:bottom w:val="nil"/>
            </w:tcBorders>
            <w:shd w:val="clear" w:color="auto" w:fill="FF6600"/>
          </w:tcPr>
          <w:p w14:paraId="1AFE28C6" w14:textId="075008C0" w:rsidR="003C6700" w:rsidRPr="00C012F2" w:rsidRDefault="003C6700" w:rsidP="00EE797A">
            <w:pPr>
              <w:jc w:val="center"/>
              <w:rPr>
                <w:rFonts w:ascii="Aptos" w:hAnsi="Aptos"/>
                <w:b/>
                <w:bCs/>
                <w:color w:val="FFFFFF" w:themeColor="background1"/>
                <w:sz w:val="18"/>
                <w:szCs w:val="18"/>
                <w:lang w:val="fr-CA"/>
              </w:rPr>
            </w:pPr>
          </w:p>
        </w:tc>
        <w:tc>
          <w:tcPr>
            <w:tcW w:w="2197" w:type="dxa"/>
            <w:tcBorders>
              <w:top w:val="nil"/>
              <w:bottom w:val="nil"/>
            </w:tcBorders>
            <w:shd w:val="clear" w:color="auto" w:fill="FFCC00"/>
          </w:tcPr>
          <w:p w14:paraId="236EE7DB" w14:textId="77777777" w:rsidR="003C6700" w:rsidRPr="00C012F2" w:rsidRDefault="003C6700" w:rsidP="00EE797A">
            <w:pPr>
              <w:jc w:val="center"/>
              <w:rPr>
                <w:rFonts w:ascii="Aptos" w:hAnsi="Aptos"/>
                <w:b/>
                <w:bCs/>
                <w:color w:val="FFFFFF" w:themeColor="background1"/>
                <w:sz w:val="18"/>
                <w:szCs w:val="18"/>
                <w:lang w:val="fr-CA"/>
              </w:rPr>
            </w:pPr>
          </w:p>
        </w:tc>
        <w:tc>
          <w:tcPr>
            <w:tcW w:w="2197" w:type="dxa"/>
            <w:tcBorders>
              <w:top w:val="nil"/>
              <w:bottom w:val="nil"/>
            </w:tcBorders>
            <w:shd w:val="clear" w:color="auto" w:fill="ABC837"/>
          </w:tcPr>
          <w:p w14:paraId="70C191AD" w14:textId="77777777" w:rsidR="003C6700" w:rsidRPr="00C012F2" w:rsidRDefault="003C6700" w:rsidP="00EE797A">
            <w:pPr>
              <w:jc w:val="center"/>
              <w:rPr>
                <w:rFonts w:ascii="Aptos" w:hAnsi="Aptos"/>
                <w:b/>
                <w:bCs/>
                <w:color w:val="FFFFFF" w:themeColor="background1"/>
                <w:sz w:val="18"/>
                <w:szCs w:val="18"/>
                <w:lang w:val="fr-CA"/>
              </w:rPr>
            </w:pPr>
          </w:p>
        </w:tc>
        <w:tc>
          <w:tcPr>
            <w:tcW w:w="2198" w:type="dxa"/>
            <w:tcBorders>
              <w:top w:val="nil"/>
              <w:bottom w:val="nil"/>
            </w:tcBorders>
            <w:shd w:val="clear" w:color="auto" w:fill="2CA02C"/>
          </w:tcPr>
          <w:p w14:paraId="4CFE80E0" w14:textId="77777777" w:rsidR="003C6700" w:rsidRPr="00C012F2" w:rsidRDefault="003C6700" w:rsidP="00EE797A">
            <w:pPr>
              <w:jc w:val="center"/>
              <w:rPr>
                <w:rFonts w:ascii="Aptos" w:hAnsi="Aptos"/>
                <w:b/>
                <w:bCs/>
                <w:color w:val="FFFFFF" w:themeColor="background1"/>
                <w:sz w:val="18"/>
                <w:szCs w:val="18"/>
                <w:lang w:val="fr-CA"/>
              </w:rPr>
            </w:pPr>
          </w:p>
        </w:tc>
      </w:tr>
      <w:tr w:rsidR="00216225" w14:paraId="43279711" w14:textId="77777777" w:rsidTr="009900F2">
        <w:trPr>
          <w:trHeight w:val="567"/>
        </w:trPr>
        <w:tc>
          <w:tcPr>
            <w:tcW w:w="2197" w:type="dxa"/>
            <w:tcBorders>
              <w:top w:val="nil"/>
              <w:bottom w:val="nil"/>
            </w:tcBorders>
            <w:shd w:val="clear" w:color="auto" w:fill="FF0335"/>
          </w:tcPr>
          <w:p w14:paraId="0EB79B17" w14:textId="0DA4443F" w:rsidR="0063007D" w:rsidRPr="003C6700" w:rsidRDefault="00EE797A" w:rsidP="009900F2">
            <w:pPr>
              <w:jc w:val="center"/>
              <w:rPr>
                <w:rFonts w:ascii="Aptos" w:hAnsi="Aptos"/>
                <w:b/>
                <w:bCs/>
                <w:color w:val="FFFFFF" w:themeColor="background1"/>
                <w:sz w:val="24"/>
                <w:szCs w:val="24"/>
                <w:lang w:val="fr-CA"/>
              </w:rPr>
            </w:pPr>
            <w:r w:rsidRPr="003C6700">
              <w:rPr>
                <w:rFonts w:ascii="Aptos" w:hAnsi="Aptos"/>
                <w:b/>
                <w:bCs/>
                <w:color w:val="FFFFFF" w:themeColor="background1"/>
                <w:sz w:val="24"/>
                <w:szCs w:val="24"/>
                <w:lang w:val="fr-CA"/>
              </w:rPr>
              <w:t>Utilisation interdite</w:t>
            </w:r>
          </w:p>
        </w:tc>
        <w:tc>
          <w:tcPr>
            <w:tcW w:w="2197" w:type="dxa"/>
            <w:tcBorders>
              <w:top w:val="nil"/>
              <w:bottom w:val="nil"/>
            </w:tcBorders>
            <w:shd w:val="clear" w:color="auto" w:fill="FF6600"/>
          </w:tcPr>
          <w:p w14:paraId="34C58B03" w14:textId="66F23605" w:rsidR="0063007D" w:rsidRPr="003C6700" w:rsidRDefault="00EE797A" w:rsidP="006210B1">
            <w:pPr>
              <w:jc w:val="center"/>
              <w:rPr>
                <w:rFonts w:ascii="Aptos" w:hAnsi="Aptos"/>
                <w:b/>
                <w:bCs/>
                <w:color w:val="FFFFFF" w:themeColor="background1"/>
                <w:sz w:val="24"/>
                <w:szCs w:val="24"/>
                <w:lang w:val="fr-CA"/>
              </w:rPr>
            </w:pPr>
            <w:r w:rsidRPr="003C6700">
              <w:rPr>
                <w:rFonts w:ascii="Aptos" w:hAnsi="Aptos"/>
                <w:b/>
                <w:bCs/>
                <w:color w:val="FFFFFF" w:themeColor="background1"/>
                <w:sz w:val="24"/>
                <w:szCs w:val="24"/>
                <w:lang w:val="fr-CA"/>
              </w:rPr>
              <w:t>Utilisation limitée</w:t>
            </w:r>
          </w:p>
        </w:tc>
        <w:tc>
          <w:tcPr>
            <w:tcW w:w="2197" w:type="dxa"/>
            <w:tcBorders>
              <w:top w:val="nil"/>
              <w:bottom w:val="nil"/>
            </w:tcBorders>
            <w:shd w:val="clear" w:color="auto" w:fill="FFCC00"/>
          </w:tcPr>
          <w:p w14:paraId="1972D1C7" w14:textId="513D88C0" w:rsidR="0063007D" w:rsidRPr="003C6700" w:rsidRDefault="00EE797A" w:rsidP="006210B1">
            <w:pPr>
              <w:jc w:val="center"/>
              <w:rPr>
                <w:rFonts w:ascii="Aptos" w:hAnsi="Aptos"/>
                <w:b/>
                <w:bCs/>
                <w:color w:val="FFFFFF" w:themeColor="background1"/>
                <w:sz w:val="24"/>
                <w:szCs w:val="24"/>
                <w:lang w:val="fr-CA"/>
              </w:rPr>
            </w:pPr>
            <w:r w:rsidRPr="003C6700">
              <w:rPr>
                <w:rFonts w:ascii="Aptos" w:hAnsi="Aptos"/>
                <w:b/>
                <w:bCs/>
                <w:color w:val="FFFFFF" w:themeColor="background1"/>
                <w:sz w:val="24"/>
                <w:szCs w:val="24"/>
                <w:lang w:val="fr-CA"/>
              </w:rPr>
              <w:t>Utilisation guidée</w:t>
            </w:r>
          </w:p>
        </w:tc>
        <w:tc>
          <w:tcPr>
            <w:tcW w:w="2197" w:type="dxa"/>
            <w:tcBorders>
              <w:top w:val="nil"/>
              <w:bottom w:val="nil"/>
            </w:tcBorders>
            <w:shd w:val="clear" w:color="auto" w:fill="ABC837"/>
          </w:tcPr>
          <w:p w14:paraId="64E6710B" w14:textId="6563D239" w:rsidR="0063007D" w:rsidRPr="003C6700" w:rsidRDefault="00EE797A" w:rsidP="006210B1">
            <w:pPr>
              <w:jc w:val="center"/>
              <w:rPr>
                <w:rFonts w:ascii="Aptos" w:hAnsi="Aptos"/>
                <w:b/>
                <w:bCs/>
                <w:color w:val="FFFFFF" w:themeColor="background1"/>
                <w:sz w:val="24"/>
                <w:szCs w:val="24"/>
                <w:lang w:val="fr-CA"/>
              </w:rPr>
            </w:pPr>
            <w:r w:rsidRPr="003C6700">
              <w:rPr>
                <w:rFonts w:ascii="Aptos" w:hAnsi="Aptos"/>
                <w:b/>
                <w:bCs/>
                <w:color w:val="FFFFFF" w:themeColor="background1"/>
                <w:sz w:val="24"/>
                <w:szCs w:val="24"/>
                <w:lang w:val="fr-CA"/>
              </w:rPr>
              <w:t>Utilisation balisée</w:t>
            </w:r>
          </w:p>
        </w:tc>
        <w:tc>
          <w:tcPr>
            <w:tcW w:w="2198" w:type="dxa"/>
            <w:tcBorders>
              <w:top w:val="nil"/>
              <w:bottom w:val="nil"/>
            </w:tcBorders>
            <w:shd w:val="clear" w:color="auto" w:fill="2CA02C"/>
          </w:tcPr>
          <w:p w14:paraId="778BA436" w14:textId="73DD61B0" w:rsidR="0063007D" w:rsidRPr="003C6700" w:rsidRDefault="00EE797A" w:rsidP="006210B1">
            <w:pPr>
              <w:jc w:val="center"/>
              <w:rPr>
                <w:rFonts w:ascii="Aptos" w:hAnsi="Aptos"/>
                <w:b/>
                <w:bCs/>
                <w:color w:val="FFFFFF" w:themeColor="background1"/>
                <w:sz w:val="24"/>
                <w:szCs w:val="24"/>
                <w:lang w:val="fr-CA"/>
              </w:rPr>
            </w:pPr>
            <w:r w:rsidRPr="003C6700">
              <w:rPr>
                <w:rFonts w:ascii="Aptos" w:hAnsi="Aptos"/>
                <w:b/>
                <w:bCs/>
                <w:color w:val="FFFFFF" w:themeColor="background1"/>
                <w:sz w:val="24"/>
                <w:szCs w:val="24"/>
                <w:lang w:val="fr-CA"/>
              </w:rPr>
              <w:t>Utilisation libre</w:t>
            </w:r>
          </w:p>
        </w:tc>
      </w:tr>
      <w:tr w:rsidR="00216225" w14:paraId="327492C6" w14:textId="77777777" w:rsidTr="003D4FEF">
        <w:trPr>
          <w:trHeight w:val="6826"/>
        </w:trPr>
        <w:tc>
          <w:tcPr>
            <w:tcW w:w="2197" w:type="dxa"/>
            <w:tcBorders>
              <w:top w:val="nil"/>
            </w:tcBorders>
            <w:shd w:val="clear" w:color="auto" w:fill="FF0335"/>
          </w:tcPr>
          <w:tbl>
            <w:tblPr>
              <w:tblStyle w:val="Grilledutableau"/>
              <w:tblW w:w="0" w:type="auto"/>
              <w:tblLayout w:type="fixed"/>
              <w:tblCellMar>
                <w:top w:w="108" w:type="dxa"/>
                <w:bottom w:w="108" w:type="dxa"/>
              </w:tblCellMar>
              <w:tblLook w:val="04A0" w:firstRow="1" w:lastRow="0" w:firstColumn="1" w:lastColumn="0" w:noHBand="0" w:noVBand="1"/>
            </w:tblPr>
            <w:tblGrid>
              <w:gridCol w:w="1847"/>
            </w:tblGrid>
            <w:tr w:rsidR="008447FD" w14:paraId="50C4084B" w14:textId="77777777" w:rsidTr="00A93D14">
              <w:trPr>
                <w:trHeight w:val="6997"/>
              </w:trPr>
              <w:tc>
                <w:tcPr>
                  <w:tcW w:w="1847" w:type="dxa"/>
                  <w:tcBorders>
                    <w:top w:val="nil"/>
                    <w:left w:val="nil"/>
                    <w:bottom w:val="nil"/>
                    <w:right w:val="nil"/>
                  </w:tcBorders>
                  <w:shd w:val="clear" w:color="auto" w:fill="FFFFFF" w:themeFill="background1"/>
                </w:tcPr>
                <w:p w14:paraId="41094D26" w14:textId="62896477" w:rsidR="003D4FEF" w:rsidRPr="007632B0" w:rsidRDefault="003D4FEF" w:rsidP="00171BCF">
                  <w:pPr>
                    <w:spacing w:after="80"/>
                    <w:rPr>
                      <w:rFonts w:ascii="Aptos Narrow" w:hAnsi="Aptos Narrow"/>
                      <w:sz w:val="16"/>
                      <w:szCs w:val="16"/>
                      <w:lang w:val="fr-CA"/>
                    </w:rPr>
                  </w:pPr>
                  <w:r w:rsidRPr="007632B0">
                    <w:rPr>
                      <w:rFonts w:ascii="Aptos Narrow" w:hAnsi="Aptos Narrow"/>
                      <w:sz w:val="16"/>
                      <w:szCs w:val="16"/>
                      <w:lang w:val="fr-CA"/>
                    </w:rPr>
                    <w:t xml:space="preserve">Le </w:t>
                  </w:r>
                  <w:r w:rsidRPr="007632B0">
                    <w:rPr>
                      <w:rFonts w:ascii="Aptos Narrow" w:hAnsi="Aptos Narrow"/>
                      <w:b/>
                      <w:bCs/>
                      <w:sz w:val="16"/>
                      <w:szCs w:val="16"/>
                      <w:lang w:val="fr-CA"/>
                    </w:rPr>
                    <w:t xml:space="preserve">NIVEAU 0 </w:t>
                  </w:r>
                  <w:r w:rsidRPr="007632B0">
                    <w:rPr>
                      <w:rFonts w:ascii="Aptos Narrow" w:hAnsi="Aptos Narrow"/>
                      <w:sz w:val="16"/>
                      <w:szCs w:val="16"/>
                      <w:lang w:val="fr-CA"/>
                    </w:rPr>
                    <w:t xml:space="preserve">signifie </w:t>
                  </w:r>
                  <w:r w:rsidR="0079797D" w:rsidRPr="007632B0">
                    <w:rPr>
                      <w:rFonts w:ascii="Aptos Narrow" w:hAnsi="Aptos Narrow"/>
                      <w:sz w:val="16"/>
                      <w:szCs w:val="16"/>
                      <w:lang w:val="fr-CA"/>
                    </w:rPr>
                    <w:br/>
                  </w:r>
                  <w:r w:rsidRPr="007632B0">
                    <w:rPr>
                      <w:rFonts w:ascii="Aptos Narrow" w:hAnsi="Aptos Narrow"/>
                      <w:sz w:val="16"/>
                      <w:szCs w:val="16"/>
                      <w:lang w:val="fr-CA"/>
                    </w:rPr>
                    <w:t>que</w:t>
                  </w:r>
                  <w:r w:rsidR="0079797D" w:rsidRPr="007632B0">
                    <w:rPr>
                      <w:rFonts w:ascii="Aptos Narrow" w:hAnsi="Aptos Narrow"/>
                      <w:sz w:val="16"/>
                      <w:szCs w:val="16"/>
                      <w:lang w:val="fr-CA"/>
                    </w:rPr>
                    <w:t xml:space="preserve"> </w:t>
                  </w:r>
                  <w:r w:rsidRPr="007632B0">
                    <w:rPr>
                      <w:rFonts w:ascii="Aptos Narrow" w:hAnsi="Aptos Narrow"/>
                      <w:sz w:val="16"/>
                      <w:szCs w:val="16"/>
                      <w:lang w:val="fr-CA"/>
                    </w:rPr>
                    <w:t>l’</w:t>
                  </w:r>
                  <w:r w:rsidRPr="007632B0">
                    <w:rPr>
                      <w:rFonts w:ascii="Aptos Narrow" w:hAnsi="Aptos Narrow"/>
                      <w:b/>
                      <w:bCs/>
                      <w:sz w:val="16"/>
                      <w:szCs w:val="16"/>
                      <w:lang w:val="fr-CA"/>
                    </w:rPr>
                    <w:t>utilisation est interdite</w:t>
                  </w:r>
                  <w:r w:rsidRPr="007632B0">
                    <w:rPr>
                      <w:rFonts w:ascii="Aptos Narrow" w:hAnsi="Aptos Narrow"/>
                      <w:sz w:val="16"/>
                      <w:szCs w:val="16"/>
                      <w:lang w:val="fr-CA"/>
                    </w:rPr>
                    <w:t xml:space="preserve">. </w:t>
                  </w:r>
                </w:p>
                <w:p w14:paraId="73F32179" w14:textId="0EAE113B" w:rsidR="00171BCF" w:rsidRPr="007632B0" w:rsidRDefault="000C220E" w:rsidP="00377E9A">
                  <w:pPr>
                    <w:spacing w:after="80"/>
                    <w:rPr>
                      <w:rFonts w:ascii="Aptos Narrow" w:hAnsi="Aptos Narrow"/>
                      <w:sz w:val="16"/>
                      <w:szCs w:val="16"/>
                      <w:lang w:val="fr-CA"/>
                    </w:rPr>
                  </w:pPr>
                  <w:r w:rsidRPr="000C220E">
                    <w:rPr>
                      <w:rFonts w:ascii="Aptos Narrow" w:hAnsi="Aptos Narrow"/>
                      <w:sz w:val="16"/>
                      <w:szCs w:val="16"/>
                      <w:lang w:val="fr-CA"/>
                    </w:rPr>
                    <w:t xml:space="preserve">Ceci signifie que si la personne enseignante a un motif de croire qu’il y a eu l’utilisation d’une IAg dans une situation d’évaluation, elle doit dénoncer les faits auprès de la personne responsable des dossiers disciplinaires universitaires. Il s'agit d'un délit relatif aux études tel que </w:t>
                  </w:r>
                  <w:r w:rsidR="00561A9C" w:rsidRPr="007632B0">
                    <w:rPr>
                      <w:rFonts w:ascii="Aptos Narrow" w:hAnsi="Aptos Narrow"/>
                      <w:sz w:val="16"/>
                      <w:szCs w:val="16"/>
                      <w:lang w:val="fr-CA"/>
                    </w:rPr>
                    <w:t xml:space="preserve">stipulé dans le </w:t>
                  </w:r>
                  <w:hyperlink r:id="rId16" w:history="1">
                    <w:r w:rsidR="00561A9C" w:rsidRPr="007632B0">
                      <w:rPr>
                        <w:rStyle w:val="Lienhypertexte"/>
                        <w:rFonts w:ascii="Aptos Narrow" w:hAnsi="Aptos Narrow"/>
                        <w:sz w:val="16"/>
                        <w:szCs w:val="16"/>
                        <w:lang w:val="fr-CA"/>
                      </w:rPr>
                      <w:t>Règlement des études</w:t>
                    </w:r>
                  </w:hyperlink>
                  <w:r w:rsidR="00BB4909" w:rsidRPr="007632B0">
                    <w:rPr>
                      <w:rFonts w:ascii="Aptos Narrow" w:hAnsi="Aptos Narrow"/>
                      <w:sz w:val="16"/>
                      <w:szCs w:val="16"/>
                      <w:lang w:val="fr-CA"/>
                    </w:rPr>
                    <w:t xml:space="preserve">. </w:t>
                  </w:r>
                </w:p>
                <w:p w14:paraId="595FF197" w14:textId="3CE4A8E4" w:rsidR="008447FD" w:rsidRPr="007632B0" w:rsidRDefault="008447FD" w:rsidP="00171BCF">
                  <w:pPr>
                    <w:spacing w:after="80"/>
                    <w:rPr>
                      <w:rFonts w:ascii="Aptos Narrow" w:hAnsi="Aptos Narrow"/>
                      <w:sz w:val="16"/>
                      <w:szCs w:val="16"/>
                      <w:lang w:val="fr-CA"/>
                    </w:rPr>
                  </w:pPr>
                </w:p>
              </w:tc>
            </w:tr>
          </w:tbl>
          <w:p w14:paraId="75C00AC7" w14:textId="77777777" w:rsidR="000E1339" w:rsidRPr="000E1339" w:rsidRDefault="000E1339" w:rsidP="000E1339">
            <w:pPr>
              <w:rPr>
                <w:rFonts w:ascii="Aptos" w:hAnsi="Aptos"/>
                <w:sz w:val="30"/>
                <w:szCs w:val="30"/>
                <w:lang w:val="fr-CA"/>
              </w:rPr>
            </w:pPr>
          </w:p>
        </w:tc>
        <w:tc>
          <w:tcPr>
            <w:tcW w:w="2197" w:type="dxa"/>
            <w:tcBorders>
              <w:top w:val="nil"/>
            </w:tcBorders>
            <w:shd w:val="clear" w:color="auto" w:fill="FF6600"/>
          </w:tcPr>
          <w:tbl>
            <w:tblPr>
              <w:tblStyle w:val="Grilledutableau"/>
              <w:tblW w:w="0" w:type="auto"/>
              <w:tblLayout w:type="fixed"/>
              <w:tblCellMar>
                <w:top w:w="108" w:type="dxa"/>
                <w:bottom w:w="108" w:type="dxa"/>
              </w:tblCellMar>
              <w:tblLook w:val="04A0" w:firstRow="1" w:lastRow="0" w:firstColumn="1" w:lastColumn="0" w:noHBand="0" w:noVBand="1"/>
            </w:tblPr>
            <w:tblGrid>
              <w:gridCol w:w="1847"/>
            </w:tblGrid>
            <w:tr w:rsidR="008447FD" w14:paraId="6CA8D726" w14:textId="77777777" w:rsidTr="00C13678">
              <w:trPr>
                <w:trHeight w:val="7011"/>
              </w:trPr>
              <w:tc>
                <w:tcPr>
                  <w:tcW w:w="1847" w:type="dxa"/>
                  <w:tcBorders>
                    <w:top w:val="nil"/>
                    <w:left w:val="nil"/>
                    <w:bottom w:val="nil"/>
                    <w:right w:val="nil"/>
                  </w:tcBorders>
                  <w:shd w:val="clear" w:color="auto" w:fill="FFFFFF" w:themeFill="background1"/>
                </w:tcPr>
                <w:p w14:paraId="795DE97C" w14:textId="5899A015" w:rsidR="006245FE" w:rsidRDefault="00CB0A3A" w:rsidP="00D94158">
                  <w:pPr>
                    <w:spacing w:after="80"/>
                    <w:rPr>
                      <w:rFonts w:ascii="Aptos Narrow" w:hAnsi="Aptos Narrow"/>
                      <w:sz w:val="16"/>
                      <w:szCs w:val="16"/>
                      <w:lang w:val="fr-CA"/>
                    </w:rPr>
                  </w:pPr>
                  <w:r w:rsidRPr="00CB0A3A">
                    <w:rPr>
                      <w:rFonts w:ascii="Aptos Narrow" w:hAnsi="Aptos Narrow"/>
                      <w:sz w:val="16"/>
                      <w:szCs w:val="16"/>
                      <w:lang w:val="fr-CA"/>
                    </w:rPr>
                    <w:t xml:space="preserve">Le </w:t>
                  </w:r>
                  <w:r w:rsidR="00DB0614" w:rsidRPr="002A65B3">
                    <w:rPr>
                      <w:rFonts w:ascii="Aptos Narrow" w:hAnsi="Aptos Narrow"/>
                      <w:b/>
                      <w:bCs/>
                      <w:sz w:val="16"/>
                      <w:szCs w:val="16"/>
                      <w:lang w:val="fr-CA"/>
                    </w:rPr>
                    <w:t>NIVEAU 1 D’UTILISATION</w:t>
                  </w:r>
                  <w:r w:rsidR="00DB0614" w:rsidRPr="002A65B3">
                    <w:rPr>
                      <w:rFonts w:ascii="Aptos Narrow" w:hAnsi="Aptos Narrow"/>
                      <w:sz w:val="16"/>
                      <w:szCs w:val="16"/>
                      <w:lang w:val="fr-CA"/>
                    </w:rPr>
                    <w:t xml:space="preserve"> </w:t>
                  </w:r>
                  <w:r w:rsidR="006245FE" w:rsidRPr="00CB0A3A">
                    <w:rPr>
                      <w:rFonts w:ascii="Aptos Narrow" w:hAnsi="Aptos Narrow"/>
                      <w:sz w:val="16"/>
                      <w:szCs w:val="16"/>
                      <w:lang w:val="fr-CA"/>
                    </w:rPr>
                    <w:t>signifie que l’</w:t>
                  </w:r>
                  <w:r w:rsidR="006245FE" w:rsidRPr="00CB0A3A">
                    <w:rPr>
                      <w:rFonts w:ascii="Aptos Narrow" w:hAnsi="Aptos Narrow"/>
                      <w:b/>
                      <w:bCs/>
                      <w:sz w:val="16"/>
                      <w:szCs w:val="16"/>
                      <w:lang w:val="fr-CA"/>
                    </w:rPr>
                    <w:t xml:space="preserve">utilisation est autorisée </w:t>
                  </w:r>
                  <w:r w:rsidR="005F6661">
                    <w:rPr>
                      <w:rFonts w:ascii="Aptos Narrow" w:hAnsi="Aptos Narrow"/>
                      <w:b/>
                      <w:bCs/>
                      <w:sz w:val="16"/>
                      <w:szCs w:val="16"/>
                      <w:lang w:val="fr-CA"/>
                    </w:rPr>
                    <w:t xml:space="preserve">uniquement </w:t>
                  </w:r>
                  <w:r w:rsidR="006245FE" w:rsidRPr="00CB0A3A">
                    <w:rPr>
                      <w:rFonts w:ascii="Aptos Narrow" w:hAnsi="Aptos Narrow"/>
                      <w:b/>
                      <w:bCs/>
                      <w:sz w:val="16"/>
                      <w:szCs w:val="16"/>
                      <w:lang w:val="fr-CA"/>
                    </w:rPr>
                    <w:t>pour assister</w:t>
                  </w:r>
                  <w:r w:rsidR="00505ED8">
                    <w:rPr>
                      <w:rFonts w:ascii="Aptos Narrow" w:hAnsi="Aptos Narrow"/>
                      <w:b/>
                      <w:bCs/>
                      <w:sz w:val="16"/>
                      <w:szCs w:val="16"/>
                      <w:lang w:val="fr-CA"/>
                    </w:rPr>
                    <w:t xml:space="preserve"> </w:t>
                  </w:r>
                  <w:r w:rsidR="008B31C9">
                    <w:rPr>
                      <w:rFonts w:ascii="Aptos Narrow" w:hAnsi="Aptos Narrow"/>
                      <w:b/>
                      <w:bCs/>
                      <w:sz w:val="16"/>
                      <w:szCs w:val="16"/>
                      <w:lang w:val="fr-CA"/>
                    </w:rPr>
                    <w:t>l’</w:t>
                  </w:r>
                  <w:r w:rsidR="006245FE" w:rsidRPr="00CB0A3A">
                    <w:rPr>
                      <w:rFonts w:ascii="Aptos Narrow" w:hAnsi="Aptos Narrow"/>
                      <w:b/>
                      <w:bCs/>
                      <w:sz w:val="16"/>
                      <w:szCs w:val="16"/>
                      <w:lang w:val="fr-CA"/>
                    </w:rPr>
                    <w:t>apprentis</w:t>
                  </w:r>
                  <w:r w:rsidR="000F1386">
                    <w:rPr>
                      <w:rFonts w:ascii="Aptos Narrow" w:hAnsi="Aptos Narrow"/>
                      <w:b/>
                      <w:bCs/>
                      <w:sz w:val="16"/>
                      <w:szCs w:val="16"/>
                      <w:lang w:val="fr-CA"/>
                    </w:rPr>
                    <w:softHyphen/>
                  </w:r>
                  <w:r w:rsidR="006245FE" w:rsidRPr="00CB0A3A">
                    <w:rPr>
                      <w:rFonts w:ascii="Aptos Narrow" w:hAnsi="Aptos Narrow"/>
                      <w:b/>
                      <w:bCs/>
                      <w:sz w:val="16"/>
                      <w:szCs w:val="16"/>
                      <w:lang w:val="fr-CA"/>
                    </w:rPr>
                    <w:t xml:space="preserve">sage </w:t>
                  </w:r>
                  <w:r w:rsidR="009A0699">
                    <w:rPr>
                      <w:rFonts w:ascii="Aptos Narrow" w:hAnsi="Aptos Narrow"/>
                      <w:b/>
                      <w:bCs/>
                      <w:sz w:val="16"/>
                      <w:szCs w:val="16"/>
                      <w:lang w:val="fr-CA"/>
                    </w:rPr>
                    <w:t xml:space="preserve">dans le domaine </w:t>
                  </w:r>
                  <w:r w:rsidR="005169F2">
                    <w:rPr>
                      <w:rFonts w:ascii="Aptos Narrow" w:hAnsi="Aptos Narrow"/>
                      <w:b/>
                      <w:bCs/>
                      <w:sz w:val="16"/>
                      <w:szCs w:val="16"/>
                      <w:lang w:val="fr-CA"/>
                    </w:rPr>
                    <w:t xml:space="preserve">disciplinaire ou </w:t>
                  </w:r>
                  <w:r w:rsidR="0096789D">
                    <w:rPr>
                      <w:rFonts w:ascii="Aptos Narrow" w:hAnsi="Aptos Narrow"/>
                      <w:b/>
                      <w:bCs/>
                      <w:sz w:val="16"/>
                      <w:szCs w:val="16"/>
                      <w:lang w:val="fr-CA"/>
                    </w:rPr>
                    <w:t>des</w:t>
                  </w:r>
                  <w:r w:rsidR="009A0699">
                    <w:rPr>
                      <w:rFonts w:ascii="Aptos Narrow" w:hAnsi="Aptos Narrow"/>
                      <w:b/>
                      <w:bCs/>
                      <w:sz w:val="16"/>
                      <w:szCs w:val="16"/>
                      <w:lang w:val="fr-CA"/>
                    </w:rPr>
                    <w:t xml:space="preserve"> langue</w:t>
                  </w:r>
                  <w:r w:rsidR="0096789D">
                    <w:rPr>
                      <w:rFonts w:ascii="Aptos Narrow" w:hAnsi="Aptos Narrow"/>
                      <w:b/>
                      <w:bCs/>
                      <w:sz w:val="16"/>
                      <w:szCs w:val="16"/>
                      <w:lang w:val="fr-CA"/>
                    </w:rPr>
                    <w:t>s</w:t>
                  </w:r>
                  <w:r w:rsidR="006245FE" w:rsidRPr="00CB0A3A">
                    <w:rPr>
                      <w:rFonts w:ascii="Aptos Narrow" w:hAnsi="Aptos Narrow"/>
                      <w:sz w:val="16"/>
                      <w:szCs w:val="16"/>
                      <w:lang w:val="fr-CA"/>
                    </w:rPr>
                    <w:t>.</w:t>
                  </w:r>
                </w:p>
                <w:p w14:paraId="0ED703E9" w14:textId="56D918A9" w:rsidR="00CB0A3A" w:rsidRDefault="00CB0A3A" w:rsidP="00DB5D93">
                  <w:pPr>
                    <w:spacing w:after="80"/>
                    <w:rPr>
                      <w:rFonts w:ascii="Aptos Narrow" w:hAnsi="Aptos Narrow"/>
                      <w:sz w:val="16"/>
                      <w:szCs w:val="16"/>
                      <w:lang w:val="fr-CA"/>
                    </w:rPr>
                  </w:pPr>
                  <w:r w:rsidRPr="00CB0A3A">
                    <w:rPr>
                      <w:rFonts w:ascii="Aptos Narrow" w:hAnsi="Aptos Narrow"/>
                      <w:sz w:val="16"/>
                      <w:szCs w:val="16"/>
                      <w:lang w:val="fr-CA"/>
                    </w:rPr>
                    <w:t xml:space="preserve">Dans ce contexte, </w:t>
                  </w:r>
                  <w:r w:rsidRPr="00CB0A3A">
                    <w:rPr>
                      <w:rFonts w:ascii="Aptos Narrow" w:hAnsi="Aptos Narrow"/>
                      <w:sz w:val="16"/>
                      <w:szCs w:val="16"/>
                      <w:lang w:val="fr-CA"/>
                    </w:rPr>
                    <w:br/>
                  </w:r>
                  <w:r w:rsidR="00DB5D93">
                    <w:rPr>
                      <w:rFonts w:ascii="Aptos Narrow" w:hAnsi="Aptos Narrow"/>
                      <w:sz w:val="16"/>
                      <w:szCs w:val="16"/>
                      <w:lang w:val="fr-CA"/>
                    </w:rPr>
                    <w:t>la</w:t>
                  </w:r>
                  <w:r w:rsidRPr="00CB0A3A">
                    <w:rPr>
                      <w:rFonts w:ascii="Aptos Narrow" w:hAnsi="Aptos Narrow"/>
                      <w:sz w:val="16"/>
                      <w:szCs w:val="16"/>
                      <w:lang w:val="fr-CA"/>
                    </w:rPr>
                    <w:t xml:space="preserve"> personne étudiante </w:t>
                  </w:r>
                  <w:r w:rsidR="001F6B50" w:rsidRPr="00B76D42">
                    <w:rPr>
                      <w:rFonts w:ascii="Aptos Narrow" w:hAnsi="Aptos Narrow"/>
                      <w:b/>
                      <w:bCs/>
                      <w:sz w:val="16"/>
                      <w:szCs w:val="16"/>
                      <w:lang w:val="fr-CA"/>
                    </w:rPr>
                    <w:t>est tenue de déclarer</w:t>
                  </w:r>
                  <w:r w:rsidRPr="00B76D42">
                    <w:rPr>
                      <w:rFonts w:ascii="Aptos Narrow" w:hAnsi="Aptos Narrow"/>
                      <w:b/>
                      <w:bCs/>
                      <w:sz w:val="16"/>
                      <w:szCs w:val="16"/>
                      <w:lang w:val="fr-CA"/>
                    </w:rPr>
                    <w:t xml:space="preserve"> l’utilisation qu’elle en a fait</w:t>
                  </w:r>
                  <w:r w:rsidR="00A94F0A" w:rsidRPr="00B76D42">
                    <w:rPr>
                      <w:rFonts w:ascii="Aptos Narrow" w:hAnsi="Aptos Narrow"/>
                      <w:b/>
                      <w:bCs/>
                      <w:sz w:val="16"/>
                      <w:szCs w:val="16"/>
                      <w:lang w:val="fr-CA"/>
                    </w:rPr>
                    <w:t>e</w:t>
                  </w:r>
                  <w:r w:rsidRPr="00CB0A3A">
                    <w:rPr>
                      <w:rFonts w:ascii="Aptos Narrow" w:hAnsi="Aptos Narrow"/>
                      <w:sz w:val="16"/>
                      <w:szCs w:val="16"/>
                      <w:lang w:val="fr-CA"/>
                    </w:rPr>
                    <w:t xml:space="preserve"> </w:t>
                  </w:r>
                  <w:r w:rsidR="00DE472B">
                    <w:rPr>
                      <w:rFonts w:ascii="Aptos Narrow" w:hAnsi="Aptos Narrow"/>
                      <w:spacing w:val="-2"/>
                      <w:sz w:val="16"/>
                      <w:szCs w:val="16"/>
                      <w:lang w:val="fr-CA"/>
                    </w:rPr>
                    <w:t xml:space="preserve">selon les </w:t>
                  </w:r>
                  <w:r w:rsidR="00F36216">
                    <w:rPr>
                      <w:rFonts w:ascii="Aptos Narrow" w:hAnsi="Aptos Narrow"/>
                      <w:spacing w:val="-2"/>
                      <w:sz w:val="16"/>
                      <w:szCs w:val="16"/>
                      <w:lang w:val="fr-CA"/>
                    </w:rPr>
                    <w:t>consignes</w:t>
                  </w:r>
                  <w:r w:rsidR="00DE472B">
                    <w:rPr>
                      <w:rFonts w:ascii="Aptos Narrow" w:hAnsi="Aptos Narrow"/>
                      <w:spacing w:val="-2"/>
                      <w:sz w:val="16"/>
                      <w:szCs w:val="16"/>
                      <w:lang w:val="fr-CA"/>
                    </w:rPr>
                    <w:t xml:space="preserve"> </w:t>
                  </w:r>
                  <w:r w:rsidR="008233F0">
                    <w:rPr>
                      <w:rFonts w:ascii="Aptos Narrow" w:hAnsi="Aptos Narrow"/>
                      <w:spacing w:val="-2"/>
                      <w:sz w:val="16"/>
                      <w:szCs w:val="16"/>
                      <w:lang w:val="fr-CA"/>
                    </w:rPr>
                    <w:t>fournies par</w:t>
                  </w:r>
                  <w:r w:rsidR="00DE472B">
                    <w:rPr>
                      <w:rFonts w:ascii="Aptos Narrow" w:hAnsi="Aptos Narrow"/>
                      <w:spacing w:val="-2"/>
                      <w:sz w:val="16"/>
                      <w:szCs w:val="16"/>
                      <w:lang w:val="fr-CA"/>
                    </w:rPr>
                    <w:t xml:space="preserve"> la personne enseignante</w:t>
                  </w:r>
                  <w:r w:rsidR="00576222">
                    <w:rPr>
                      <w:rFonts w:ascii="Aptos Narrow" w:hAnsi="Aptos Narrow"/>
                      <w:sz w:val="16"/>
                      <w:szCs w:val="16"/>
                      <w:lang w:val="fr-CA"/>
                    </w:rPr>
                    <w:t xml:space="preserve"> sans quoi l’utilisation peut être considéré</w:t>
                  </w:r>
                  <w:r w:rsidR="003830C7">
                    <w:rPr>
                      <w:rFonts w:ascii="Aptos Narrow" w:hAnsi="Aptos Narrow"/>
                      <w:sz w:val="16"/>
                      <w:szCs w:val="16"/>
                      <w:lang w:val="fr-CA"/>
                    </w:rPr>
                    <w:t>e</w:t>
                  </w:r>
                  <w:r w:rsidR="00576222">
                    <w:rPr>
                      <w:rFonts w:ascii="Aptos Narrow" w:hAnsi="Aptos Narrow"/>
                      <w:sz w:val="16"/>
                      <w:szCs w:val="16"/>
                      <w:lang w:val="fr-CA"/>
                    </w:rPr>
                    <w:t xml:space="preserve"> comme un délit</w:t>
                  </w:r>
                  <w:r w:rsidR="003830C7">
                    <w:rPr>
                      <w:rFonts w:ascii="Aptos Narrow" w:hAnsi="Aptos Narrow"/>
                      <w:sz w:val="16"/>
                      <w:szCs w:val="16"/>
                      <w:lang w:val="fr-CA"/>
                    </w:rPr>
                    <w:t>.</w:t>
                  </w:r>
                  <w:r w:rsidR="00B43C0E">
                    <w:rPr>
                      <w:rFonts w:ascii="Aptos Narrow" w:hAnsi="Aptos Narrow"/>
                      <w:sz w:val="16"/>
                      <w:szCs w:val="16"/>
                      <w:lang w:val="fr-CA"/>
                    </w:rPr>
                    <w:t xml:space="preserve"> Par exemple</w:t>
                  </w:r>
                  <w:r w:rsidR="007C25C8">
                    <w:rPr>
                      <w:rFonts w:ascii="Aptos Narrow" w:hAnsi="Aptos Narrow"/>
                      <w:sz w:val="16"/>
                      <w:szCs w:val="16"/>
                      <w:lang w:val="fr-CA"/>
                    </w:rPr>
                    <w:t> :</w:t>
                  </w:r>
                </w:p>
                <w:p w14:paraId="3C1E6B0B" w14:textId="6351C21A" w:rsidR="004B74F5" w:rsidRPr="004B74F5" w:rsidRDefault="004B74F5" w:rsidP="004B74F5">
                  <w:pPr>
                    <w:spacing w:after="80"/>
                    <w:rPr>
                      <w:rFonts w:ascii="Aptos Narrow" w:hAnsi="Aptos Narrow"/>
                      <w:sz w:val="16"/>
                      <w:szCs w:val="16"/>
                      <w:lang w:val="fr-CA"/>
                    </w:rPr>
                  </w:pPr>
                  <w:r w:rsidRPr="004B74F5">
                    <w:rPr>
                      <w:rFonts w:ascii="Aptos Narrow" w:hAnsi="Aptos Narrow"/>
                      <w:sz w:val="16"/>
                      <w:szCs w:val="16"/>
                      <w:lang w:val="fr-CA"/>
                    </w:rPr>
                    <w:t>D</w:t>
                  </w:r>
                  <w:r>
                    <w:rPr>
                      <w:rFonts w:ascii="Aptos Narrow" w:hAnsi="Aptos Narrow"/>
                      <w:sz w:val="16"/>
                      <w:szCs w:val="16"/>
                      <w:lang w:val="fr-CA"/>
                    </w:rPr>
                    <w:t>omaine d</w:t>
                  </w:r>
                  <w:r w:rsidRPr="004B74F5">
                    <w:rPr>
                      <w:rFonts w:ascii="Aptos Narrow" w:hAnsi="Aptos Narrow"/>
                      <w:sz w:val="16"/>
                      <w:szCs w:val="16"/>
                      <w:lang w:val="fr-CA"/>
                    </w:rPr>
                    <w:t xml:space="preserve">isciplinaire : </w:t>
                  </w:r>
                </w:p>
                <w:p w14:paraId="0BFE81A3" w14:textId="77777777" w:rsidR="0016733E" w:rsidRDefault="0016733E" w:rsidP="0016733E">
                  <w:pPr>
                    <w:pStyle w:val="Paragraphedeliste"/>
                    <w:numPr>
                      <w:ilvl w:val="0"/>
                      <w:numId w:val="7"/>
                    </w:numPr>
                    <w:spacing w:after="80"/>
                    <w:ind w:left="113" w:hanging="113"/>
                    <w:rPr>
                      <w:rFonts w:ascii="Aptos Narrow" w:hAnsi="Aptos Narrow"/>
                      <w:sz w:val="16"/>
                      <w:szCs w:val="16"/>
                      <w:lang w:val="fr-CA"/>
                    </w:rPr>
                  </w:pPr>
                  <w:r w:rsidRPr="00911680">
                    <w:rPr>
                      <w:rFonts w:ascii="Aptos Narrow" w:hAnsi="Aptos Narrow"/>
                      <w:sz w:val="16"/>
                      <w:szCs w:val="16"/>
                      <w:lang w:val="fr-CA"/>
                    </w:rPr>
                    <w:t>S’inspirer</w:t>
                  </w:r>
                </w:p>
                <w:p w14:paraId="3C780F1F" w14:textId="2425D085" w:rsidR="0016733E" w:rsidRDefault="0016733E" w:rsidP="0016733E">
                  <w:pPr>
                    <w:pStyle w:val="Paragraphedeliste"/>
                    <w:numPr>
                      <w:ilvl w:val="0"/>
                      <w:numId w:val="7"/>
                    </w:numPr>
                    <w:spacing w:after="80"/>
                    <w:ind w:left="113" w:hanging="113"/>
                    <w:rPr>
                      <w:rFonts w:ascii="Aptos Narrow" w:hAnsi="Aptos Narrow"/>
                      <w:sz w:val="16"/>
                      <w:szCs w:val="16"/>
                      <w:lang w:val="fr-CA"/>
                    </w:rPr>
                  </w:pPr>
                  <w:r>
                    <w:rPr>
                      <w:rFonts w:ascii="Aptos Narrow" w:hAnsi="Aptos Narrow"/>
                      <w:sz w:val="16"/>
                      <w:szCs w:val="16"/>
                      <w:lang w:val="fr-CA"/>
                    </w:rPr>
                    <w:t>Générer des idées</w:t>
                  </w:r>
                </w:p>
                <w:p w14:paraId="6559C945" w14:textId="1C7E0618" w:rsidR="00FF04D2" w:rsidRPr="00911680" w:rsidRDefault="00FF04D2" w:rsidP="00FF04D2">
                  <w:pPr>
                    <w:pStyle w:val="Paragraphedeliste"/>
                    <w:numPr>
                      <w:ilvl w:val="0"/>
                      <w:numId w:val="7"/>
                    </w:numPr>
                    <w:spacing w:after="80"/>
                    <w:ind w:left="113" w:hanging="113"/>
                    <w:rPr>
                      <w:rFonts w:ascii="Aptos Narrow" w:hAnsi="Aptos Narrow"/>
                      <w:sz w:val="16"/>
                      <w:szCs w:val="16"/>
                      <w:lang w:val="fr-CA"/>
                    </w:rPr>
                  </w:pPr>
                  <w:r w:rsidRPr="00911680">
                    <w:rPr>
                      <w:rFonts w:ascii="Aptos Narrow" w:hAnsi="Aptos Narrow"/>
                      <w:sz w:val="16"/>
                      <w:szCs w:val="16"/>
                      <w:lang w:val="fr-CA"/>
                    </w:rPr>
                    <w:t>Explorer un sujet</w:t>
                  </w:r>
                  <w:r w:rsidR="005B245D">
                    <w:rPr>
                      <w:rFonts w:ascii="Aptos Narrow" w:hAnsi="Aptos Narrow"/>
                      <w:sz w:val="16"/>
                      <w:szCs w:val="16"/>
                      <w:lang w:val="fr-CA"/>
                    </w:rPr>
                    <w:t xml:space="preserve"> pour</w:t>
                  </w:r>
                  <w:r w:rsidRPr="00911680">
                    <w:rPr>
                      <w:rFonts w:ascii="Aptos Narrow" w:hAnsi="Aptos Narrow"/>
                      <w:sz w:val="16"/>
                      <w:szCs w:val="16"/>
                      <w:lang w:val="fr-CA"/>
                    </w:rPr>
                    <w:t xml:space="preserve"> mieux </w:t>
                  </w:r>
                  <w:r w:rsidR="005B245D">
                    <w:rPr>
                      <w:rFonts w:ascii="Aptos Narrow" w:hAnsi="Aptos Narrow"/>
                      <w:sz w:val="16"/>
                      <w:szCs w:val="16"/>
                      <w:lang w:val="fr-CA"/>
                    </w:rPr>
                    <w:t xml:space="preserve">le </w:t>
                  </w:r>
                  <w:r w:rsidRPr="00D715AC">
                    <w:rPr>
                      <w:rFonts w:ascii="Aptos Narrow" w:hAnsi="Aptos Narrow"/>
                      <w:spacing w:val="-2"/>
                      <w:sz w:val="16"/>
                      <w:szCs w:val="16"/>
                      <w:lang w:val="fr-CA"/>
                    </w:rPr>
                    <w:t>comprendre</w:t>
                  </w:r>
                </w:p>
                <w:p w14:paraId="31EB1D58" w14:textId="444E42E4" w:rsidR="00D260C0" w:rsidRDefault="00D260C0" w:rsidP="00AB7D6F">
                  <w:pPr>
                    <w:pStyle w:val="Paragraphedeliste"/>
                    <w:numPr>
                      <w:ilvl w:val="0"/>
                      <w:numId w:val="7"/>
                    </w:numPr>
                    <w:spacing w:after="80"/>
                    <w:ind w:left="113" w:hanging="113"/>
                    <w:rPr>
                      <w:rFonts w:ascii="Aptos Narrow" w:hAnsi="Aptos Narrow"/>
                      <w:sz w:val="16"/>
                      <w:szCs w:val="16"/>
                      <w:lang w:val="fr-CA"/>
                    </w:rPr>
                  </w:pPr>
                  <w:r w:rsidRPr="00911680">
                    <w:rPr>
                      <w:rFonts w:ascii="Aptos Narrow" w:hAnsi="Aptos Narrow"/>
                      <w:sz w:val="16"/>
                      <w:szCs w:val="16"/>
                      <w:lang w:val="fr-CA"/>
                    </w:rPr>
                    <w:t xml:space="preserve">Générer du matériel pour </w:t>
                  </w:r>
                  <w:r w:rsidR="009A4E5F">
                    <w:rPr>
                      <w:rFonts w:ascii="Aptos Narrow" w:hAnsi="Aptos Narrow"/>
                      <w:sz w:val="16"/>
                      <w:szCs w:val="16"/>
                      <w:lang w:val="fr-CA"/>
                    </w:rPr>
                    <w:t>apprendre</w:t>
                  </w:r>
                </w:p>
                <w:p w14:paraId="04903910" w14:textId="40928945" w:rsidR="004B74F5" w:rsidRPr="004B74F5" w:rsidRDefault="004B74F5" w:rsidP="00AB7D6F">
                  <w:pPr>
                    <w:spacing w:after="80"/>
                    <w:rPr>
                      <w:rFonts w:ascii="Aptos Narrow" w:hAnsi="Aptos Narrow"/>
                      <w:sz w:val="16"/>
                      <w:szCs w:val="16"/>
                      <w:lang w:val="fr-CA"/>
                    </w:rPr>
                  </w:pPr>
                  <w:r>
                    <w:rPr>
                      <w:rFonts w:ascii="Aptos Narrow" w:hAnsi="Aptos Narrow"/>
                      <w:sz w:val="16"/>
                      <w:szCs w:val="16"/>
                      <w:lang w:val="fr-CA"/>
                    </w:rPr>
                    <w:t xml:space="preserve">Domaine des langues : </w:t>
                  </w:r>
                </w:p>
                <w:p w14:paraId="69BDB245" w14:textId="77777777" w:rsidR="00CB0A3A" w:rsidRPr="002A65B3" w:rsidRDefault="00CB0A3A" w:rsidP="00D94158">
                  <w:pPr>
                    <w:pStyle w:val="Paragraphedeliste"/>
                    <w:numPr>
                      <w:ilvl w:val="0"/>
                      <w:numId w:val="7"/>
                    </w:numPr>
                    <w:spacing w:after="80"/>
                    <w:ind w:left="113" w:hanging="113"/>
                    <w:rPr>
                      <w:rFonts w:ascii="Aptos Narrow" w:hAnsi="Aptos Narrow"/>
                      <w:sz w:val="16"/>
                      <w:szCs w:val="16"/>
                      <w:lang w:val="fr-CA"/>
                    </w:rPr>
                  </w:pPr>
                  <w:r w:rsidRPr="002A65B3">
                    <w:rPr>
                      <w:rFonts w:ascii="Aptos Narrow" w:hAnsi="Aptos Narrow"/>
                      <w:sz w:val="16"/>
                      <w:szCs w:val="16"/>
                      <w:lang w:val="fr-CA"/>
                    </w:rPr>
                    <w:t>Identifier ses erreurs et se les faire expliquer</w:t>
                  </w:r>
                </w:p>
                <w:p w14:paraId="31B3472E" w14:textId="77777777" w:rsidR="00114BF2" w:rsidRDefault="000370CF" w:rsidP="000370CF">
                  <w:pPr>
                    <w:pStyle w:val="Paragraphedeliste"/>
                    <w:numPr>
                      <w:ilvl w:val="0"/>
                      <w:numId w:val="7"/>
                    </w:numPr>
                    <w:spacing w:after="80"/>
                    <w:ind w:left="113" w:hanging="113"/>
                    <w:rPr>
                      <w:rFonts w:ascii="Aptos Narrow" w:hAnsi="Aptos Narrow"/>
                      <w:sz w:val="16"/>
                      <w:szCs w:val="16"/>
                      <w:lang w:val="fr-CA"/>
                    </w:rPr>
                  </w:pPr>
                  <w:r w:rsidRPr="000370CF">
                    <w:rPr>
                      <w:rFonts w:ascii="Aptos Narrow" w:hAnsi="Aptos Narrow"/>
                      <w:sz w:val="16"/>
                      <w:szCs w:val="16"/>
                      <w:lang w:val="fr-CA"/>
                    </w:rPr>
                    <w:t>Reformuler un texte</w:t>
                  </w:r>
                </w:p>
                <w:p w14:paraId="1AFB6F8E" w14:textId="55276EC4" w:rsidR="000370CF" w:rsidRPr="000370CF" w:rsidRDefault="00114BF2" w:rsidP="000370CF">
                  <w:pPr>
                    <w:pStyle w:val="Paragraphedeliste"/>
                    <w:numPr>
                      <w:ilvl w:val="0"/>
                      <w:numId w:val="7"/>
                    </w:numPr>
                    <w:spacing w:after="80"/>
                    <w:ind w:left="113" w:hanging="113"/>
                    <w:rPr>
                      <w:rFonts w:ascii="Aptos Narrow" w:hAnsi="Aptos Narrow"/>
                      <w:sz w:val="16"/>
                      <w:szCs w:val="16"/>
                      <w:lang w:val="fr-CA"/>
                    </w:rPr>
                  </w:pPr>
                  <w:r>
                    <w:rPr>
                      <w:rFonts w:ascii="Aptos Narrow" w:hAnsi="Aptos Narrow"/>
                      <w:sz w:val="16"/>
                      <w:szCs w:val="16"/>
                      <w:lang w:val="fr-CA"/>
                    </w:rPr>
                    <w:t>Générer un plan</w:t>
                  </w:r>
                  <w:r w:rsidR="000370CF" w:rsidRPr="000370CF">
                    <w:rPr>
                      <w:rFonts w:ascii="Aptos Narrow" w:hAnsi="Aptos Narrow"/>
                      <w:sz w:val="16"/>
                      <w:szCs w:val="16"/>
                      <w:lang w:val="fr-CA"/>
                    </w:rPr>
                    <w:t xml:space="preserve"> </w:t>
                  </w:r>
                  <w:r w:rsidR="00720710">
                    <w:rPr>
                      <w:rFonts w:ascii="Aptos Narrow" w:hAnsi="Aptos Narrow"/>
                      <w:sz w:val="16"/>
                      <w:szCs w:val="16"/>
                      <w:lang w:val="fr-CA"/>
                    </w:rPr>
                    <w:t xml:space="preserve">pour aider </w:t>
                  </w:r>
                  <w:r w:rsidR="005E3B4B">
                    <w:rPr>
                      <w:rFonts w:ascii="Aptos Narrow" w:hAnsi="Aptos Narrow"/>
                      <w:sz w:val="16"/>
                      <w:szCs w:val="16"/>
                      <w:lang w:val="fr-CA"/>
                    </w:rPr>
                    <w:t>à</w:t>
                  </w:r>
                  <w:r w:rsidR="000370CF" w:rsidRPr="000370CF">
                    <w:rPr>
                      <w:rFonts w:ascii="Aptos Narrow" w:hAnsi="Aptos Narrow"/>
                      <w:sz w:val="16"/>
                      <w:szCs w:val="16"/>
                      <w:lang w:val="fr-CA"/>
                    </w:rPr>
                    <w:t xml:space="preserve"> structure</w:t>
                  </w:r>
                  <w:r w:rsidR="004532B5">
                    <w:rPr>
                      <w:rFonts w:ascii="Aptos Narrow" w:hAnsi="Aptos Narrow"/>
                      <w:sz w:val="16"/>
                      <w:szCs w:val="16"/>
                      <w:lang w:val="fr-CA"/>
                    </w:rPr>
                    <w:t>r</w:t>
                  </w:r>
                  <w:r w:rsidR="000370CF" w:rsidRPr="000370CF">
                    <w:rPr>
                      <w:rFonts w:ascii="Aptos Narrow" w:hAnsi="Aptos Narrow"/>
                      <w:sz w:val="16"/>
                      <w:szCs w:val="16"/>
                      <w:lang w:val="fr-CA"/>
                    </w:rPr>
                    <w:t xml:space="preserve"> un texte</w:t>
                  </w:r>
                </w:p>
                <w:p w14:paraId="0E26416E" w14:textId="3AF351A9" w:rsidR="008447FD" w:rsidRPr="002A65B3" w:rsidRDefault="000370CF" w:rsidP="000370CF">
                  <w:pPr>
                    <w:pStyle w:val="Paragraphedeliste"/>
                    <w:numPr>
                      <w:ilvl w:val="0"/>
                      <w:numId w:val="7"/>
                    </w:numPr>
                    <w:spacing w:after="80"/>
                    <w:ind w:left="113" w:hanging="113"/>
                    <w:rPr>
                      <w:rFonts w:ascii="Aptos Narrow" w:hAnsi="Aptos Narrow"/>
                      <w:sz w:val="16"/>
                      <w:szCs w:val="16"/>
                      <w:lang w:val="fr-CA"/>
                    </w:rPr>
                  </w:pPr>
                  <w:r w:rsidRPr="000370CF">
                    <w:rPr>
                      <w:rFonts w:ascii="Aptos Narrow" w:hAnsi="Aptos Narrow"/>
                      <w:sz w:val="16"/>
                      <w:szCs w:val="16"/>
                      <w:lang w:val="fr-CA"/>
                    </w:rPr>
                    <w:t>Traduire un texte</w:t>
                  </w:r>
                </w:p>
              </w:tc>
            </w:tr>
          </w:tbl>
          <w:p w14:paraId="636A7864" w14:textId="77777777" w:rsidR="0063007D" w:rsidRDefault="0063007D">
            <w:pPr>
              <w:rPr>
                <w:rFonts w:ascii="Aptos" w:hAnsi="Aptos"/>
                <w:sz w:val="30"/>
                <w:szCs w:val="30"/>
                <w:lang w:val="fr-CA"/>
              </w:rPr>
            </w:pPr>
          </w:p>
        </w:tc>
        <w:tc>
          <w:tcPr>
            <w:tcW w:w="2197" w:type="dxa"/>
            <w:tcBorders>
              <w:top w:val="nil"/>
            </w:tcBorders>
            <w:shd w:val="clear" w:color="auto" w:fill="FFCC00"/>
          </w:tcPr>
          <w:tbl>
            <w:tblPr>
              <w:tblStyle w:val="Grilledutableau"/>
              <w:tblW w:w="1861" w:type="dxa"/>
              <w:tblLayout w:type="fixed"/>
              <w:tblCellMar>
                <w:top w:w="108" w:type="dxa"/>
                <w:bottom w:w="108" w:type="dxa"/>
              </w:tblCellMar>
              <w:tblLook w:val="04A0" w:firstRow="1" w:lastRow="0" w:firstColumn="1" w:lastColumn="0" w:noHBand="0" w:noVBand="1"/>
            </w:tblPr>
            <w:tblGrid>
              <w:gridCol w:w="1861"/>
            </w:tblGrid>
            <w:tr w:rsidR="008447FD" w14:paraId="32C44194" w14:textId="77777777" w:rsidTr="00C13678">
              <w:trPr>
                <w:trHeight w:val="7011"/>
              </w:trPr>
              <w:tc>
                <w:tcPr>
                  <w:tcW w:w="1861" w:type="dxa"/>
                  <w:tcBorders>
                    <w:top w:val="nil"/>
                    <w:left w:val="nil"/>
                    <w:bottom w:val="nil"/>
                    <w:right w:val="nil"/>
                  </w:tcBorders>
                  <w:shd w:val="clear" w:color="auto" w:fill="FFFFFF" w:themeFill="background1"/>
                </w:tcPr>
                <w:p w14:paraId="6FB54665" w14:textId="0CC1C0DB" w:rsidR="006245FE" w:rsidRPr="00CB0A3A" w:rsidRDefault="00CB0A3A" w:rsidP="006245FE">
                  <w:pPr>
                    <w:spacing w:after="80"/>
                    <w:rPr>
                      <w:rFonts w:ascii="Aptos Narrow" w:hAnsi="Aptos Narrow"/>
                      <w:sz w:val="16"/>
                      <w:szCs w:val="16"/>
                      <w:lang w:val="fr-CA"/>
                    </w:rPr>
                  </w:pPr>
                  <w:r w:rsidRPr="00CB0A3A">
                    <w:rPr>
                      <w:rFonts w:ascii="Aptos Narrow" w:hAnsi="Aptos Narrow"/>
                      <w:sz w:val="16"/>
                      <w:szCs w:val="16"/>
                      <w:lang w:val="fr-CA"/>
                    </w:rPr>
                    <w:t xml:space="preserve">Le </w:t>
                  </w:r>
                  <w:r w:rsidR="00DB0614" w:rsidRPr="002A65B3">
                    <w:rPr>
                      <w:rFonts w:ascii="Aptos Narrow" w:hAnsi="Aptos Narrow"/>
                      <w:b/>
                      <w:bCs/>
                      <w:sz w:val="16"/>
                      <w:szCs w:val="16"/>
                      <w:lang w:val="fr-CA"/>
                    </w:rPr>
                    <w:t>NIVEAU 2</w:t>
                  </w:r>
                  <w:r w:rsidRPr="00CB0A3A">
                    <w:rPr>
                      <w:rFonts w:ascii="Aptos Narrow" w:hAnsi="Aptos Narrow"/>
                      <w:b/>
                      <w:bCs/>
                      <w:sz w:val="16"/>
                      <w:szCs w:val="16"/>
                      <w:lang w:val="fr-CA"/>
                    </w:rPr>
                    <w:t xml:space="preserve"> D’UTILISATION</w:t>
                  </w:r>
                  <w:r w:rsidRPr="00CB0A3A">
                    <w:rPr>
                      <w:rFonts w:ascii="Aptos Narrow" w:hAnsi="Aptos Narrow"/>
                      <w:sz w:val="16"/>
                      <w:szCs w:val="16"/>
                      <w:lang w:val="fr-CA"/>
                    </w:rPr>
                    <w:t xml:space="preserve"> </w:t>
                  </w:r>
                  <w:r w:rsidR="006245FE" w:rsidRPr="00CB0A3A">
                    <w:rPr>
                      <w:rFonts w:ascii="Aptos Narrow" w:hAnsi="Aptos Narrow"/>
                      <w:sz w:val="16"/>
                      <w:szCs w:val="16"/>
                      <w:lang w:val="fr-CA"/>
                    </w:rPr>
                    <w:t>signifie que l’</w:t>
                  </w:r>
                  <w:r w:rsidR="006245FE" w:rsidRPr="00CB0A3A">
                    <w:rPr>
                      <w:rFonts w:ascii="Aptos Narrow" w:hAnsi="Aptos Narrow"/>
                      <w:b/>
                      <w:bCs/>
                      <w:sz w:val="16"/>
                      <w:szCs w:val="16"/>
                      <w:lang w:val="fr-CA"/>
                    </w:rPr>
                    <w:t xml:space="preserve">utilisation est autorisée pour améliorer un </w:t>
                  </w:r>
                  <w:r w:rsidR="00A66798">
                    <w:rPr>
                      <w:rFonts w:ascii="Aptos Narrow" w:hAnsi="Aptos Narrow"/>
                      <w:b/>
                      <w:bCs/>
                      <w:sz w:val="16"/>
                      <w:szCs w:val="16"/>
                      <w:lang w:val="fr-CA"/>
                    </w:rPr>
                    <w:t>travail</w:t>
                  </w:r>
                  <w:r w:rsidR="006245FE" w:rsidRPr="00CB0A3A">
                    <w:rPr>
                      <w:rFonts w:ascii="Aptos Narrow" w:hAnsi="Aptos Narrow"/>
                      <w:b/>
                      <w:bCs/>
                      <w:sz w:val="16"/>
                      <w:szCs w:val="16"/>
                      <w:lang w:val="fr-CA"/>
                    </w:rPr>
                    <w:t xml:space="preserve"> </w:t>
                  </w:r>
                  <w:r w:rsidR="00A66798">
                    <w:rPr>
                      <w:rFonts w:ascii="Aptos Narrow" w:hAnsi="Aptos Narrow"/>
                      <w:b/>
                      <w:bCs/>
                      <w:sz w:val="16"/>
                      <w:szCs w:val="16"/>
                      <w:lang w:val="fr-CA"/>
                    </w:rPr>
                    <w:t>produit</w:t>
                  </w:r>
                  <w:r w:rsidR="006245FE" w:rsidRPr="00CB0A3A">
                    <w:rPr>
                      <w:rFonts w:ascii="Aptos Narrow" w:hAnsi="Aptos Narrow"/>
                      <w:b/>
                      <w:bCs/>
                      <w:sz w:val="16"/>
                      <w:szCs w:val="16"/>
                      <w:lang w:val="fr-CA"/>
                    </w:rPr>
                    <w:t xml:space="preserve"> par la</w:t>
                  </w:r>
                  <w:r w:rsidR="006245FE">
                    <w:rPr>
                      <w:rFonts w:ascii="Aptos Narrow" w:hAnsi="Aptos Narrow"/>
                      <w:b/>
                      <w:bCs/>
                      <w:sz w:val="16"/>
                      <w:szCs w:val="16"/>
                      <w:lang w:val="fr-CA"/>
                    </w:rPr>
                    <w:t> </w:t>
                  </w:r>
                  <w:r w:rsidR="006245FE" w:rsidRPr="00CB0A3A">
                    <w:rPr>
                      <w:rFonts w:ascii="Aptos Narrow" w:hAnsi="Aptos Narrow"/>
                      <w:b/>
                      <w:bCs/>
                      <w:sz w:val="16"/>
                      <w:szCs w:val="16"/>
                      <w:lang w:val="fr-CA"/>
                    </w:rPr>
                    <w:t>personne étudiante</w:t>
                  </w:r>
                  <w:r w:rsidR="006245FE" w:rsidRPr="00CB0A3A">
                    <w:rPr>
                      <w:rFonts w:ascii="Aptos Narrow" w:hAnsi="Aptos Narrow"/>
                      <w:sz w:val="16"/>
                      <w:szCs w:val="16"/>
                      <w:lang w:val="fr-CA"/>
                    </w:rPr>
                    <w:t>.</w:t>
                  </w:r>
                </w:p>
                <w:p w14:paraId="03FD1033" w14:textId="29F230B2" w:rsidR="00CB0A3A" w:rsidRPr="00CB0A3A" w:rsidRDefault="00CB0A3A" w:rsidP="00D94158">
                  <w:pPr>
                    <w:spacing w:after="80"/>
                    <w:rPr>
                      <w:rFonts w:ascii="Aptos Narrow" w:hAnsi="Aptos Narrow"/>
                      <w:sz w:val="16"/>
                      <w:szCs w:val="16"/>
                      <w:lang w:val="fr-CA"/>
                    </w:rPr>
                  </w:pPr>
                  <w:r w:rsidRPr="00CB0A3A">
                    <w:rPr>
                      <w:rFonts w:ascii="Aptos Narrow" w:hAnsi="Aptos Narrow"/>
                      <w:sz w:val="16"/>
                      <w:szCs w:val="16"/>
                      <w:lang w:val="fr-CA"/>
                    </w:rPr>
                    <w:t xml:space="preserve">Dans ce contexte, </w:t>
                  </w:r>
                  <w:r w:rsidRPr="00CB0A3A">
                    <w:rPr>
                      <w:rFonts w:ascii="Aptos Narrow" w:hAnsi="Aptos Narrow"/>
                      <w:sz w:val="16"/>
                      <w:szCs w:val="16"/>
                      <w:lang w:val="fr-CA"/>
                    </w:rPr>
                    <w:br/>
                    <w:t xml:space="preserve">la personne étudiante </w:t>
                  </w:r>
                  <w:r w:rsidRPr="00B76D42">
                    <w:rPr>
                      <w:rFonts w:ascii="Aptos Narrow" w:hAnsi="Aptos Narrow"/>
                      <w:b/>
                      <w:bCs/>
                      <w:sz w:val="16"/>
                      <w:szCs w:val="16"/>
                      <w:lang w:val="fr-CA"/>
                    </w:rPr>
                    <w:t xml:space="preserve">est tenue de </w:t>
                  </w:r>
                  <w:r w:rsidR="00C70DDE" w:rsidRPr="00B76D42">
                    <w:rPr>
                      <w:rFonts w:ascii="Aptos Narrow" w:hAnsi="Aptos Narrow"/>
                      <w:b/>
                      <w:bCs/>
                      <w:sz w:val="16"/>
                      <w:szCs w:val="16"/>
                      <w:lang w:val="fr-CA"/>
                    </w:rPr>
                    <w:t>déclarer</w:t>
                  </w:r>
                  <w:r w:rsidRPr="00B76D42">
                    <w:rPr>
                      <w:rFonts w:ascii="Aptos Narrow" w:hAnsi="Aptos Narrow"/>
                      <w:b/>
                      <w:bCs/>
                      <w:sz w:val="16"/>
                      <w:szCs w:val="16"/>
                      <w:lang w:val="fr-CA"/>
                    </w:rPr>
                    <w:t xml:space="preserve"> l’utilisation qu’elle en a fait</w:t>
                  </w:r>
                  <w:r w:rsidR="00973DEB" w:rsidRPr="00B76D42">
                    <w:rPr>
                      <w:rFonts w:ascii="Aptos Narrow" w:hAnsi="Aptos Narrow"/>
                      <w:b/>
                      <w:bCs/>
                      <w:sz w:val="16"/>
                      <w:szCs w:val="16"/>
                      <w:lang w:val="fr-CA"/>
                    </w:rPr>
                    <w:t>e</w:t>
                  </w:r>
                  <w:r w:rsidRPr="00B76D42">
                    <w:rPr>
                      <w:rFonts w:ascii="Aptos Narrow" w:hAnsi="Aptos Narrow"/>
                      <w:b/>
                      <w:bCs/>
                      <w:sz w:val="16"/>
                      <w:szCs w:val="16"/>
                      <w:lang w:val="fr-CA"/>
                    </w:rPr>
                    <w:t xml:space="preserve"> </w:t>
                  </w:r>
                  <w:r w:rsidR="00AC6F20">
                    <w:rPr>
                      <w:rFonts w:ascii="Aptos Narrow" w:hAnsi="Aptos Narrow"/>
                      <w:spacing w:val="-2"/>
                      <w:sz w:val="16"/>
                      <w:szCs w:val="16"/>
                      <w:lang w:val="fr-CA"/>
                    </w:rPr>
                    <w:t xml:space="preserve">selon les </w:t>
                  </w:r>
                  <w:r w:rsidR="00F36216">
                    <w:rPr>
                      <w:rFonts w:ascii="Aptos Narrow" w:hAnsi="Aptos Narrow"/>
                      <w:spacing w:val="-2"/>
                      <w:sz w:val="16"/>
                      <w:szCs w:val="16"/>
                      <w:lang w:val="fr-CA"/>
                    </w:rPr>
                    <w:t>consignes</w:t>
                  </w:r>
                  <w:r w:rsidR="00AC6F20">
                    <w:rPr>
                      <w:rFonts w:ascii="Aptos Narrow" w:hAnsi="Aptos Narrow"/>
                      <w:spacing w:val="-2"/>
                      <w:sz w:val="16"/>
                      <w:szCs w:val="16"/>
                      <w:lang w:val="fr-CA"/>
                    </w:rPr>
                    <w:t xml:space="preserve"> </w:t>
                  </w:r>
                  <w:r w:rsidR="008233F0">
                    <w:rPr>
                      <w:rFonts w:ascii="Aptos Narrow" w:hAnsi="Aptos Narrow"/>
                      <w:spacing w:val="-2"/>
                      <w:sz w:val="16"/>
                      <w:szCs w:val="16"/>
                      <w:lang w:val="fr-CA"/>
                    </w:rPr>
                    <w:t>fournies par la personne enseignante</w:t>
                  </w:r>
                  <w:r w:rsidR="003830C7">
                    <w:rPr>
                      <w:rFonts w:ascii="Aptos Narrow" w:hAnsi="Aptos Narrow"/>
                      <w:spacing w:val="-2"/>
                      <w:sz w:val="16"/>
                      <w:szCs w:val="16"/>
                      <w:lang w:val="fr-CA"/>
                    </w:rPr>
                    <w:t xml:space="preserve"> </w:t>
                  </w:r>
                  <w:r w:rsidR="003830C7">
                    <w:rPr>
                      <w:rFonts w:ascii="Aptos Narrow" w:hAnsi="Aptos Narrow"/>
                      <w:sz w:val="16"/>
                      <w:szCs w:val="16"/>
                      <w:lang w:val="fr-CA"/>
                    </w:rPr>
                    <w:t xml:space="preserve">sans quoi l’utilisation </w:t>
                  </w:r>
                  <w:r w:rsidR="001A33B1">
                    <w:rPr>
                      <w:rFonts w:ascii="Aptos Narrow" w:hAnsi="Aptos Narrow"/>
                      <w:sz w:val="16"/>
                      <w:szCs w:val="16"/>
                      <w:lang w:val="fr-CA"/>
                    </w:rPr>
                    <w:t>est</w:t>
                  </w:r>
                  <w:r w:rsidR="003830C7">
                    <w:rPr>
                      <w:rFonts w:ascii="Aptos Narrow" w:hAnsi="Aptos Narrow"/>
                      <w:sz w:val="16"/>
                      <w:szCs w:val="16"/>
                      <w:lang w:val="fr-CA"/>
                    </w:rPr>
                    <w:t xml:space="preserve"> considérée comme un délit</w:t>
                  </w:r>
                  <w:r w:rsidR="008233F0" w:rsidRPr="00CB0A3A">
                    <w:rPr>
                      <w:rFonts w:ascii="Aptos Narrow" w:hAnsi="Aptos Narrow"/>
                      <w:sz w:val="16"/>
                      <w:szCs w:val="16"/>
                      <w:lang w:val="fr-CA"/>
                    </w:rPr>
                    <w:t>.</w:t>
                  </w:r>
                  <w:r w:rsidR="007C25C8">
                    <w:rPr>
                      <w:rFonts w:ascii="Aptos Narrow" w:hAnsi="Aptos Narrow"/>
                      <w:sz w:val="16"/>
                      <w:szCs w:val="16"/>
                      <w:lang w:val="fr-CA"/>
                    </w:rPr>
                    <w:t xml:space="preserve"> Par exemple : </w:t>
                  </w:r>
                </w:p>
                <w:p w14:paraId="7D5C2B02" w14:textId="77777777" w:rsidR="00E716C9" w:rsidRPr="00911680" w:rsidRDefault="00E716C9" w:rsidP="00E716C9">
                  <w:pPr>
                    <w:pStyle w:val="Paragraphedeliste"/>
                    <w:numPr>
                      <w:ilvl w:val="0"/>
                      <w:numId w:val="7"/>
                    </w:numPr>
                    <w:spacing w:after="80"/>
                    <w:ind w:left="113" w:hanging="113"/>
                    <w:rPr>
                      <w:rFonts w:ascii="Aptos Narrow" w:hAnsi="Aptos Narrow"/>
                      <w:sz w:val="16"/>
                      <w:szCs w:val="16"/>
                      <w:lang w:val="fr-CA"/>
                    </w:rPr>
                  </w:pPr>
                  <w:r w:rsidRPr="00911680">
                    <w:rPr>
                      <w:rFonts w:ascii="Aptos Narrow" w:hAnsi="Aptos Narrow"/>
                      <w:sz w:val="16"/>
                      <w:szCs w:val="16"/>
                      <w:lang w:val="fr-CA"/>
                    </w:rPr>
                    <w:t xml:space="preserve">Analyser </w:t>
                  </w:r>
                  <w:r>
                    <w:rPr>
                      <w:rFonts w:ascii="Aptos Narrow" w:hAnsi="Aptos Narrow"/>
                      <w:sz w:val="16"/>
                      <w:szCs w:val="16"/>
                      <w:lang w:val="fr-CA"/>
                    </w:rPr>
                    <w:t>des contenus</w:t>
                  </w:r>
                  <w:r w:rsidRPr="00911680">
                    <w:rPr>
                      <w:rFonts w:ascii="Aptos Narrow" w:hAnsi="Aptos Narrow"/>
                      <w:sz w:val="16"/>
                      <w:szCs w:val="16"/>
                      <w:lang w:val="fr-CA"/>
                    </w:rPr>
                    <w:t xml:space="preserve"> </w:t>
                  </w:r>
                </w:p>
                <w:p w14:paraId="56577ED2" w14:textId="77777777" w:rsidR="00BD1E85" w:rsidRPr="00911680" w:rsidRDefault="00BD1E85" w:rsidP="00BD1E85">
                  <w:pPr>
                    <w:pStyle w:val="Paragraphedeliste"/>
                    <w:numPr>
                      <w:ilvl w:val="0"/>
                      <w:numId w:val="7"/>
                    </w:numPr>
                    <w:spacing w:after="80"/>
                    <w:ind w:left="113" w:hanging="113"/>
                    <w:rPr>
                      <w:rFonts w:ascii="Aptos Narrow" w:hAnsi="Aptos Narrow"/>
                      <w:sz w:val="16"/>
                      <w:szCs w:val="16"/>
                      <w:lang w:val="fr-CA"/>
                    </w:rPr>
                  </w:pPr>
                  <w:r>
                    <w:rPr>
                      <w:rFonts w:ascii="Aptos Narrow" w:hAnsi="Aptos Narrow"/>
                      <w:sz w:val="16"/>
                      <w:szCs w:val="16"/>
                      <w:lang w:val="fr-CA"/>
                    </w:rPr>
                    <w:t>Obtenir une rétroaction</w:t>
                  </w:r>
                </w:p>
                <w:p w14:paraId="5163F1B4" w14:textId="76E2263C" w:rsidR="00E716C9" w:rsidRDefault="00E716C9" w:rsidP="00E716C9">
                  <w:pPr>
                    <w:pStyle w:val="Paragraphedeliste"/>
                    <w:numPr>
                      <w:ilvl w:val="0"/>
                      <w:numId w:val="7"/>
                    </w:numPr>
                    <w:spacing w:after="80"/>
                    <w:ind w:left="113" w:hanging="113"/>
                    <w:rPr>
                      <w:rFonts w:ascii="Aptos Narrow" w:hAnsi="Aptos Narrow"/>
                      <w:sz w:val="16"/>
                      <w:szCs w:val="16"/>
                      <w:lang w:val="fr-CA"/>
                    </w:rPr>
                  </w:pPr>
                  <w:r w:rsidRPr="00911680">
                    <w:rPr>
                      <w:rFonts w:ascii="Aptos Narrow" w:hAnsi="Aptos Narrow"/>
                      <w:sz w:val="16"/>
                      <w:szCs w:val="16"/>
                      <w:lang w:val="fr-CA"/>
                    </w:rPr>
                    <w:t>Évaluer la qualité de son travail</w:t>
                  </w:r>
                  <w:r w:rsidR="00481D74">
                    <w:rPr>
                      <w:rFonts w:ascii="Aptos Narrow" w:hAnsi="Aptos Narrow"/>
                      <w:sz w:val="16"/>
                      <w:szCs w:val="16"/>
                      <w:lang w:val="fr-CA"/>
                    </w:rPr>
                    <w:t xml:space="preserve"> à partir de critères</w:t>
                  </w:r>
                </w:p>
                <w:p w14:paraId="5E4901F8" w14:textId="23C53DB2" w:rsidR="00DE5009" w:rsidRPr="00911680" w:rsidRDefault="00DE5009" w:rsidP="00DE5009">
                  <w:pPr>
                    <w:pStyle w:val="Paragraphedeliste"/>
                    <w:numPr>
                      <w:ilvl w:val="0"/>
                      <w:numId w:val="7"/>
                    </w:numPr>
                    <w:spacing w:after="80"/>
                    <w:ind w:left="113" w:hanging="113"/>
                    <w:rPr>
                      <w:rFonts w:ascii="Aptos Narrow" w:hAnsi="Aptos Narrow"/>
                      <w:sz w:val="16"/>
                      <w:szCs w:val="16"/>
                      <w:lang w:val="fr-CA"/>
                    </w:rPr>
                  </w:pPr>
                  <w:r w:rsidRPr="00911680">
                    <w:rPr>
                      <w:rFonts w:ascii="Aptos Narrow" w:hAnsi="Aptos Narrow"/>
                      <w:sz w:val="16"/>
                      <w:szCs w:val="16"/>
                      <w:lang w:val="fr-CA"/>
                    </w:rPr>
                    <w:t xml:space="preserve">Demander à être confronté </w:t>
                  </w:r>
                  <w:r>
                    <w:rPr>
                      <w:rFonts w:ascii="Aptos Narrow" w:hAnsi="Aptos Narrow"/>
                      <w:sz w:val="16"/>
                      <w:szCs w:val="16"/>
                      <w:lang w:val="fr-CA"/>
                    </w:rPr>
                    <w:t>relativement à</w:t>
                  </w:r>
                  <w:r w:rsidRPr="00911680">
                    <w:rPr>
                      <w:rFonts w:ascii="Aptos Narrow" w:hAnsi="Aptos Narrow"/>
                      <w:sz w:val="16"/>
                      <w:szCs w:val="16"/>
                      <w:lang w:val="fr-CA"/>
                    </w:rPr>
                    <w:t xml:space="preserve"> ses idées</w:t>
                  </w:r>
                  <w:r w:rsidR="000203EE">
                    <w:rPr>
                      <w:rFonts w:ascii="Aptos Narrow" w:hAnsi="Aptos Narrow"/>
                      <w:sz w:val="16"/>
                      <w:szCs w:val="16"/>
                      <w:lang w:val="fr-CA"/>
                    </w:rPr>
                    <w:t>, à sa démarche</w:t>
                  </w:r>
                </w:p>
                <w:p w14:paraId="75DCCD7E" w14:textId="46F774E2" w:rsidR="002A3861" w:rsidRPr="00E716C9" w:rsidRDefault="00911680" w:rsidP="00E716C9">
                  <w:pPr>
                    <w:pStyle w:val="Paragraphedeliste"/>
                    <w:numPr>
                      <w:ilvl w:val="0"/>
                      <w:numId w:val="7"/>
                    </w:numPr>
                    <w:spacing w:after="80"/>
                    <w:ind w:left="113" w:hanging="113"/>
                    <w:rPr>
                      <w:rFonts w:ascii="Aptos Narrow" w:hAnsi="Aptos Narrow"/>
                      <w:spacing w:val="-2"/>
                      <w:sz w:val="16"/>
                      <w:szCs w:val="16"/>
                      <w:lang w:val="fr-CA"/>
                    </w:rPr>
                  </w:pPr>
                  <w:r w:rsidRPr="00495661">
                    <w:rPr>
                      <w:rFonts w:ascii="Aptos Narrow" w:hAnsi="Aptos Narrow"/>
                      <w:spacing w:val="-2"/>
                      <w:sz w:val="16"/>
                      <w:szCs w:val="16"/>
                      <w:lang w:val="fr-CA"/>
                    </w:rPr>
                    <w:t>Diriger les processus de résolution de problèmes</w:t>
                  </w:r>
                </w:p>
              </w:tc>
            </w:tr>
          </w:tbl>
          <w:p w14:paraId="0699772A" w14:textId="77777777" w:rsidR="0063007D" w:rsidRDefault="0063007D">
            <w:pPr>
              <w:rPr>
                <w:rFonts w:ascii="Aptos" w:hAnsi="Aptos"/>
                <w:sz w:val="30"/>
                <w:szCs w:val="30"/>
                <w:lang w:val="fr-CA"/>
              </w:rPr>
            </w:pPr>
          </w:p>
        </w:tc>
        <w:tc>
          <w:tcPr>
            <w:tcW w:w="2197" w:type="dxa"/>
            <w:tcBorders>
              <w:top w:val="nil"/>
            </w:tcBorders>
            <w:shd w:val="clear" w:color="auto" w:fill="ABC837"/>
          </w:tcPr>
          <w:tbl>
            <w:tblPr>
              <w:tblStyle w:val="Grilledutableau"/>
              <w:tblW w:w="1824" w:type="dxa"/>
              <w:tblLayout w:type="fixed"/>
              <w:tblCellMar>
                <w:top w:w="108" w:type="dxa"/>
                <w:bottom w:w="108" w:type="dxa"/>
              </w:tblCellMar>
              <w:tblLook w:val="04A0" w:firstRow="1" w:lastRow="0" w:firstColumn="1" w:lastColumn="0" w:noHBand="0" w:noVBand="1"/>
            </w:tblPr>
            <w:tblGrid>
              <w:gridCol w:w="1824"/>
            </w:tblGrid>
            <w:tr w:rsidR="008447FD" w14:paraId="3B79531D" w14:textId="77777777" w:rsidTr="00E463ED">
              <w:trPr>
                <w:trHeight w:val="7011"/>
              </w:trPr>
              <w:tc>
                <w:tcPr>
                  <w:tcW w:w="1824" w:type="dxa"/>
                  <w:tcBorders>
                    <w:top w:val="nil"/>
                    <w:left w:val="nil"/>
                    <w:bottom w:val="nil"/>
                    <w:right w:val="nil"/>
                  </w:tcBorders>
                  <w:shd w:val="clear" w:color="auto" w:fill="FFFFFF" w:themeFill="background1"/>
                </w:tcPr>
                <w:p w14:paraId="1BB55A88" w14:textId="7BE54DE6" w:rsidR="001B6721" w:rsidRDefault="00DB0614" w:rsidP="00D94158">
                  <w:pPr>
                    <w:spacing w:after="80"/>
                    <w:rPr>
                      <w:rFonts w:ascii="Aptos Narrow" w:hAnsi="Aptos Narrow"/>
                      <w:sz w:val="16"/>
                      <w:szCs w:val="16"/>
                      <w:lang w:val="fr-CA"/>
                    </w:rPr>
                  </w:pPr>
                  <w:r w:rsidRPr="00DB0614">
                    <w:rPr>
                      <w:rFonts w:ascii="Aptos Narrow" w:hAnsi="Aptos Narrow"/>
                      <w:sz w:val="16"/>
                      <w:szCs w:val="16"/>
                      <w:lang w:val="fr-CA"/>
                    </w:rPr>
                    <w:t xml:space="preserve">Le </w:t>
                  </w:r>
                  <w:r w:rsidRPr="002A65B3">
                    <w:rPr>
                      <w:rFonts w:ascii="Aptos Narrow" w:hAnsi="Aptos Narrow"/>
                      <w:b/>
                      <w:bCs/>
                      <w:sz w:val="16"/>
                      <w:szCs w:val="16"/>
                      <w:lang w:val="fr-CA"/>
                    </w:rPr>
                    <w:t xml:space="preserve">NIVEAU 3 </w:t>
                  </w:r>
                  <w:r w:rsidRPr="00DB0614">
                    <w:rPr>
                      <w:rFonts w:ascii="Aptos Narrow" w:hAnsi="Aptos Narrow"/>
                      <w:b/>
                      <w:bCs/>
                      <w:sz w:val="16"/>
                      <w:szCs w:val="16"/>
                      <w:lang w:val="fr-CA"/>
                    </w:rPr>
                    <w:t>D’UTILISATION</w:t>
                  </w:r>
                  <w:r w:rsidRPr="00DB0614">
                    <w:rPr>
                      <w:rFonts w:ascii="Aptos Narrow" w:hAnsi="Aptos Narrow"/>
                      <w:sz w:val="16"/>
                      <w:szCs w:val="16"/>
                      <w:lang w:val="fr-CA"/>
                    </w:rPr>
                    <w:t xml:space="preserve"> signifie que l’</w:t>
                  </w:r>
                  <w:r w:rsidRPr="00DB0614">
                    <w:rPr>
                      <w:rFonts w:ascii="Aptos Narrow" w:hAnsi="Aptos Narrow"/>
                      <w:b/>
                      <w:bCs/>
                      <w:sz w:val="16"/>
                      <w:szCs w:val="16"/>
                      <w:lang w:val="fr-CA"/>
                    </w:rPr>
                    <w:t xml:space="preserve">utilisation est </w:t>
                  </w:r>
                  <w:r w:rsidRPr="001B6721">
                    <w:rPr>
                      <w:rFonts w:ascii="Aptos Narrow" w:hAnsi="Aptos Narrow"/>
                      <w:b/>
                      <w:bCs/>
                      <w:sz w:val="16"/>
                      <w:szCs w:val="16"/>
                      <w:lang w:val="fr-CA"/>
                    </w:rPr>
                    <w:t>autorisée</w:t>
                  </w:r>
                  <w:r w:rsidR="003C40AA" w:rsidRPr="001B6721">
                    <w:rPr>
                      <w:rFonts w:ascii="Aptos Narrow" w:hAnsi="Aptos Narrow"/>
                      <w:b/>
                      <w:bCs/>
                      <w:sz w:val="16"/>
                      <w:szCs w:val="16"/>
                      <w:lang w:val="fr-CA"/>
                    </w:rPr>
                    <w:t xml:space="preserve"> </w:t>
                  </w:r>
                  <w:r w:rsidRPr="001B6721">
                    <w:rPr>
                      <w:rFonts w:ascii="Aptos Narrow" w:hAnsi="Aptos Narrow"/>
                      <w:b/>
                      <w:bCs/>
                      <w:sz w:val="16"/>
                      <w:szCs w:val="16"/>
                      <w:lang w:val="fr-CA"/>
                    </w:rPr>
                    <w:t>pour produire un travail qui sera amélioré</w:t>
                  </w:r>
                  <w:r w:rsidRPr="00154A19">
                    <w:rPr>
                      <w:rFonts w:ascii="Aptos Narrow" w:hAnsi="Aptos Narrow"/>
                      <w:b/>
                      <w:bCs/>
                      <w:sz w:val="16"/>
                      <w:szCs w:val="16"/>
                      <w:lang w:val="fr-CA"/>
                    </w:rPr>
                    <w:t>.</w:t>
                  </w:r>
                  <w:r w:rsidRPr="00DB0614">
                    <w:rPr>
                      <w:rFonts w:ascii="Aptos Narrow" w:hAnsi="Aptos Narrow"/>
                      <w:sz w:val="16"/>
                      <w:szCs w:val="16"/>
                      <w:lang w:val="fr-CA"/>
                    </w:rPr>
                    <w:t xml:space="preserve"> </w:t>
                  </w:r>
                </w:p>
                <w:p w14:paraId="72309C03" w14:textId="3982B921" w:rsidR="00DB0614" w:rsidRPr="00DB0614" w:rsidRDefault="00277536" w:rsidP="00D94158">
                  <w:pPr>
                    <w:spacing w:after="80"/>
                    <w:rPr>
                      <w:rFonts w:ascii="Aptos Narrow" w:hAnsi="Aptos Narrow"/>
                      <w:sz w:val="16"/>
                      <w:szCs w:val="16"/>
                      <w:lang w:val="fr-CA"/>
                    </w:rPr>
                  </w:pPr>
                  <w:r>
                    <w:rPr>
                      <w:rFonts w:ascii="Aptos Narrow" w:hAnsi="Aptos Narrow"/>
                      <w:sz w:val="16"/>
                      <w:szCs w:val="16"/>
                      <w:lang w:val="fr-CA"/>
                    </w:rPr>
                    <w:t>Dans ce contexte, l</w:t>
                  </w:r>
                  <w:r w:rsidR="00DB0614" w:rsidRPr="00DB0614">
                    <w:rPr>
                      <w:rFonts w:ascii="Aptos Narrow" w:hAnsi="Aptos Narrow"/>
                      <w:sz w:val="16"/>
                      <w:szCs w:val="16"/>
                      <w:lang w:val="fr-CA"/>
                    </w:rPr>
                    <w:t>a</w:t>
                  </w:r>
                  <w:r>
                    <w:rPr>
                      <w:rFonts w:ascii="Aptos Narrow" w:hAnsi="Aptos Narrow"/>
                      <w:sz w:val="16"/>
                      <w:szCs w:val="16"/>
                      <w:lang w:val="fr-CA"/>
                    </w:rPr>
                    <w:t> </w:t>
                  </w:r>
                  <w:r w:rsidR="00DB0614" w:rsidRPr="00DB0614">
                    <w:rPr>
                      <w:rFonts w:ascii="Aptos Narrow" w:hAnsi="Aptos Narrow"/>
                      <w:sz w:val="16"/>
                      <w:szCs w:val="16"/>
                      <w:lang w:val="fr-CA"/>
                    </w:rPr>
                    <w:t xml:space="preserve">personne étudiante </w:t>
                  </w:r>
                  <w:r w:rsidR="00DB0614" w:rsidRPr="00F56C0B">
                    <w:rPr>
                      <w:rFonts w:ascii="Aptos Narrow" w:hAnsi="Aptos Narrow"/>
                      <w:b/>
                      <w:bCs/>
                      <w:sz w:val="16"/>
                      <w:szCs w:val="16"/>
                      <w:lang w:val="fr-CA"/>
                    </w:rPr>
                    <w:t xml:space="preserve">est tenue de </w:t>
                  </w:r>
                  <w:r w:rsidR="00DB0614" w:rsidRPr="005A290A">
                    <w:rPr>
                      <w:rFonts w:ascii="Aptos Narrow" w:hAnsi="Aptos Narrow"/>
                      <w:b/>
                      <w:bCs/>
                      <w:sz w:val="16"/>
                      <w:szCs w:val="16"/>
                      <w:lang w:val="fr-CA"/>
                    </w:rPr>
                    <w:t xml:space="preserve">citer </w:t>
                  </w:r>
                  <w:r w:rsidR="00BB5CF9" w:rsidRPr="005A290A">
                    <w:rPr>
                      <w:rFonts w:ascii="Aptos Narrow" w:hAnsi="Aptos Narrow"/>
                      <w:b/>
                      <w:bCs/>
                      <w:sz w:val="16"/>
                      <w:szCs w:val="16"/>
                      <w:lang w:val="fr-CA"/>
                    </w:rPr>
                    <w:t>selon les normes</w:t>
                  </w:r>
                  <w:r w:rsidR="00363126" w:rsidRPr="00363126">
                    <w:rPr>
                      <w:rFonts w:ascii="Aptos Narrow" w:hAnsi="Aptos Narrow"/>
                      <w:sz w:val="16"/>
                      <w:szCs w:val="16"/>
                      <w:vertAlign w:val="superscript"/>
                      <w:lang w:val="fr-CA"/>
                    </w:rPr>
                    <w:t>1</w:t>
                  </w:r>
                  <w:r w:rsidR="00DB0614" w:rsidRPr="00F56C0B">
                    <w:rPr>
                      <w:rFonts w:ascii="Aptos Narrow" w:hAnsi="Aptos Narrow"/>
                      <w:b/>
                      <w:bCs/>
                      <w:sz w:val="16"/>
                      <w:szCs w:val="16"/>
                      <w:lang w:val="fr-CA"/>
                    </w:rPr>
                    <w:t xml:space="preserve"> le contenu généré par l’IA</w:t>
                  </w:r>
                  <w:r w:rsidR="009F12D1">
                    <w:rPr>
                      <w:rFonts w:ascii="Aptos Narrow" w:hAnsi="Aptos Narrow"/>
                      <w:b/>
                      <w:bCs/>
                      <w:sz w:val="16"/>
                      <w:szCs w:val="16"/>
                      <w:lang w:val="fr-CA"/>
                    </w:rPr>
                    <w:t>g</w:t>
                  </w:r>
                  <w:r w:rsidR="00DB0614" w:rsidRPr="00F56C0B">
                    <w:rPr>
                      <w:rFonts w:ascii="Aptos Narrow" w:hAnsi="Aptos Narrow"/>
                      <w:sz w:val="16"/>
                      <w:szCs w:val="16"/>
                      <w:lang w:val="fr-CA"/>
                    </w:rPr>
                    <w:t xml:space="preserve"> </w:t>
                  </w:r>
                  <w:r w:rsidR="002322BE">
                    <w:rPr>
                      <w:rFonts w:ascii="Aptos Narrow" w:hAnsi="Aptos Narrow"/>
                      <w:sz w:val="16"/>
                      <w:szCs w:val="16"/>
                      <w:lang w:val="fr-CA"/>
                    </w:rPr>
                    <w:t>ou</w:t>
                  </w:r>
                  <w:r w:rsidR="00DB0614" w:rsidRPr="00F56C0B">
                    <w:rPr>
                      <w:rFonts w:ascii="Aptos Narrow" w:hAnsi="Aptos Narrow"/>
                      <w:sz w:val="16"/>
                      <w:szCs w:val="16"/>
                      <w:lang w:val="fr-CA"/>
                    </w:rPr>
                    <w:t xml:space="preserve"> </w:t>
                  </w:r>
                  <w:r w:rsidR="007B105C">
                    <w:rPr>
                      <w:rFonts w:ascii="Aptos Narrow" w:hAnsi="Aptos Narrow"/>
                      <w:sz w:val="16"/>
                      <w:szCs w:val="16"/>
                      <w:lang w:val="fr-CA"/>
                    </w:rPr>
                    <w:br/>
                  </w:r>
                  <w:r w:rsidR="00DB0614" w:rsidRPr="00AC0AFD">
                    <w:rPr>
                      <w:rFonts w:ascii="Aptos Narrow" w:hAnsi="Aptos Narrow"/>
                      <w:b/>
                      <w:bCs/>
                      <w:sz w:val="16"/>
                      <w:szCs w:val="16"/>
                      <w:lang w:val="fr-CA"/>
                    </w:rPr>
                    <w:t>de</w:t>
                  </w:r>
                  <w:r w:rsidR="00DB0614" w:rsidRPr="00F56C0B">
                    <w:rPr>
                      <w:rFonts w:ascii="Aptos Narrow" w:hAnsi="Aptos Narrow"/>
                      <w:sz w:val="16"/>
                      <w:szCs w:val="16"/>
                      <w:lang w:val="fr-CA"/>
                    </w:rPr>
                    <w:t xml:space="preserve"> </w:t>
                  </w:r>
                  <w:r w:rsidR="00071F6F" w:rsidRPr="00F56C0B">
                    <w:rPr>
                      <w:rFonts w:ascii="Aptos Narrow" w:hAnsi="Aptos Narrow"/>
                      <w:b/>
                      <w:bCs/>
                      <w:sz w:val="16"/>
                      <w:szCs w:val="16"/>
                      <w:lang w:val="fr-CA"/>
                    </w:rPr>
                    <w:t>déclarer</w:t>
                  </w:r>
                  <w:r w:rsidR="00DB0614" w:rsidRPr="00F56C0B">
                    <w:rPr>
                      <w:rFonts w:ascii="Aptos Narrow" w:hAnsi="Aptos Narrow"/>
                      <w:b/>
                      <w:bCs/>
                      <w:sz w:val="16"/>
                      <w:szCs w:val="16"/>
                      <w:lang w:val="fr-CA"/>
                    </w:rPr>
                    <w:t xml:space="preserve"> l’utilisation qu’elle en a </w:t>
                  </w:r>
                  <w:r w:rsidR="00DB0614" w:rsidRPr="00F56C0B">
                    <w:rPr>
                      <w:rFonts w:ascii="Aptos Narrow" w:hAnsi="Aptos Narrow"/>
                      <w:b/>
                      <w:bCs/>
                      <w:spacing w:val="-2"/>
                      <w:sz w:val="16"/>
                      <w:szCs w:val="16"/>
                      <w:lang w:val="fr-CA"/>
                    </w:rPr>
                    <w:t>fait</w:t>
                  </w:r>
                  <w:r w:rsidR="00973DEB" w:rsidRPr="00F56C0B">
                    <w:rPr>
                      <w:rFonts w:ascii="Aptos Narrow" w:hAnsi="Aptos Narrow"/>
                      <w:b/>
                      <w:bCs/>
                      <w:spacing w:val="-2"/>
                      <w:sz w:val="16"/>
                      <w:szCs w:val="16"/>
                      <w:lang w:val="fr-CA"/>
                    </w:rPr>
                    <w:t>e</w:t>
                  </w:r>
                  <w:r w:rsidR="00AC6F20">
                    <w:rPr>
                      <w:rFonts w:ascii="Aptos Narrow" w:hAnsi="Aptos Narrow"/>
                      <w:spacing w:val="-2"/>
                      <w:sz w:val="16"/>
                      <w:szCs w:val="16"/>
                      <w:lang w:val="fr-CA"/>
                    </w:rPr>
                    <w:t xml:space="preserve"> selon les </w:t>
                  </w:r>
                  <w:r w:rsidR="00D15289">
                    <w:rPr>
                      <w:rFonts w:ascii="Aptos Narrow" w:hAnsi="Aptos Narrow"/>
                      <w:spacing w:val="-2"/>
                      <w:sz w:val="16"/>
                      <w:szCs w:val="16"/>
                      <w:lang w:val="fr-CA"/>
                    </w:rPr>
                    <w:t>consignes</w:t>
                  </w:r>
                  <w:r w:rsidR="00AC6F20">
                    <w:rPr>
                      <w:rFonts w:ascii="Aptos Narrow" w:hAnsi="Aptos Narrow"/>
                      <w:spacing w:val="-2"/>
                      <w:sz w:val="16"/>
                      <w:szCs w:val="16"/>
                      <w:lang w:val="fr-CA"/>
                    </w:rPr>
                    <w:t xml:space="preserve"> </w:t>
                  </w:r>
                  <w:r w:rsidR="008233F0">
                    <w:rPr>
                      <w:rFonts w:ascii="Aptos Narrow" w:hAnsi="Aptos Narrow"/>
                      <w:spacing w:val="-2"/>
                      <w:sz w:val="16"/>
                      <w:szCs w:val="16"/>
                      <w:lang w:val="fr-CA"/>
                    </w:rPr>
                    <w:t>fournies par la personne enseignante</w:t>
                  </w:r>
                  <w:r w:rsidR="00F82F6E">
                    <w:rPr>
                      <w:rFonts w:ascii="Aptos Narrow" w:hAnsi="Aptos Narrow"/>
                      <w:spacing w:val="-2"/>
                      <w:sz w:val="16"/>
                      <w:szCs w:val="16"/>
                      <w:lang w:val="fr-CA"/>
                    </w:rPr>
                    <w:t xml:space="preserve"> </w:t>
                  </w:r>
                  <w:r w:rsidR="00F82F6E">
                    <w:rPr>
                      <w:rFonts w:ascii="Aptos Narrow" w:hAnsi="Aptos Narrow"/>
                      <w:sz w:val="16"/>
                      <w:szCs w:val="16"/>
                      <w:lang w:val="fr-CA"/>
                    </w:rPr>
                    <w:t>sans quoi l’utilisation est considérée comme un délit</w:t>
                  </w:r>
                  <w:r w:rsidR="008233F0" w:rsidRPr="00CB0A3A">
                    <w:rPr>
                      <w:rFonts w:ascii="Aptos Narrow" w:hAnsi="Aptos Narrow"/>
                      <w:sz w:val="16"/>
                      <w:szCs w:val="16"/>
                      <w:lang w:val="fr-CA"/>
                    </w:rPr>
                    <w:t>.</w:t>
                  </w:r>
                  <w:r w:rsidR="007C25C8">
                    <w:rPr>
                      <w:rFonts w:ascii="Aptos Narrow" w:hAnsi="Aptos Narrow"/>
                      <w:sz w:val="16"/>
                      <w:szCs w:val="16"/>
                      <w:lang w:val="fr-CA"/>
                    </w:rPr>
                    <w:t xml:space="preserve"> Par exemple :</w:t>
                  </w:r>
                </w:p>
                <w:p w14:paraId="4DDE09CA" w14:textId="03AED05E" w:rsidR="00DB0614" w:rsidRPr="00DB0614" w:rsidRDefault="00DB0614" w:rsidP="00D94158">
                  <w:pPr>
                    <w:pStyle w:val="Paragraphedeliste"/>
                    <w:numPr>
                      <w:ilvl w:val="0"/>
                      <w:numId w:val="7"/>
                    </w:numPr>
                    <w:spacing w:after="80"/>
                    <w:ind w:left="113" w:hanging="113"/>
                    <w:rPr>
                      <w:rFonts w:ascii="Aptos Narrow" w:hAnsi="Aptos Narrow"/>
                      <w:sz w:val="16"/>
                      <w:szCs w:val="16"/>
                      <w:lang w:val="fr-CA"/>
                    </w:rPr>
                  </w:pPr>
                  <w:r w:rsidRPr="00DB0614">
                    <w:rPr>
                      <w:rFonts w:ascii="Aptos Narrow" w:hAnsi="Aptos Narrow"/>
                      <w:sz w:val="16"/>
                      <w:szCs w:val="16"/>
                      <w:lang w:val="fr-CA"/>
                    </w:rPr>
                    <w:t>Résumer</w:t>
                  </w:r>
                  <w:r w:rsidR="001034CE">
                    <w:rPr>
                      <w:rFonts w:ascii="Aptos Narrow" w:hAnsi="Aptos Narrow"/>
                      <w:sz w:val="16"/>
                      <w:szCs w:val="16"/>
                      <w:lang w:val="fr-CA"/>
                    </w:rPr>
                    <w:t xml:space="preserve"> ou</w:t>
                  </w:r>
                  <w:r w:rsidR="006F6D34">
                    <w:rPr>
                      <w:rFonts w:ascii="Aptos Narrow" w:hAnsi="Aptos Narrow"/>
                      <w:sz w:val="16"/>
                      <w:szCs w:val="16"/>
                      <w:lang w:val="fr-CA"/>
                    </w:rPr>
                    <w:t xml:space="preserve"> </w:t>
                  </w:r>
                  <w:r w:rsidRPr="00DB0614">
                    <w:rPr>
                      <w:rFonts w:ascii="Aptos Narrow" w:hAnsi="Aptos Narrow"/>
                      <w:sz w:val="16"/>
                      <w:szCs w:val="16"/>
                      <w:lang w:val="fr-CA"/>
                    </w:rPr>
                    <w:t xml:space="preserve">rédiger des </w:t>
                  </w:r>
                  <w:r w:rsidR="00BA6401">
                    <w:rPr>
                      <w:rFonts w:ascii="Aptos Narrow" w:hAnsi="Aptos Narrow"/>
                      <w:sz w:val="16"/>
                      <w:szCs w:val="16"/>
                      <w:lang w:val="fr-CA"/>
                    </w:rPr>
                    <w:t>parties d’un texte</w:t>
                  </w:r>
                  <w:r w:rsidRPr="00DB0614">
                    <w:rPr>
                      <w:rFonts w:ascii="Aptos Narrow" w:hAnsi="Aptos Narrow"/>
                      <w:sz w:val="16"/>
                      <w:szCs w:val="16"/>
                      <w:lang w:val="fr-CA"/>
                    </w:rPr>
                    <w:t xml:space="preserve"> </w:t>
                  </w:r>
                </w:p>
                <w:p w14:paraId="5A2A5708" w14:textId="03313ED2" w:rsidR="00DB0614" w:rsidRPr="00DB0614" w:rsidRDefault="00EA458B" w:rsidP="00D94158">
                  <w:pPr>
                    <w:pStyle w:val="Paragraphedeliste"/>
                    <w:numPr>
                      <w:ilvl w:val="0"/>
                      <w:numId w:val="7"/>
                    </w:numPr>
                    <w:spacing w:after="80"/>
                    <w:ind w:left="113" w:hanging="113"/>
                    <w:rPr>
                      <w:rFonts w:ascii="Aptos Narrow" w:hAnsi="Aptos Narrow"/>
                      <w:sz w:val="16"/>
                      <w:szCs w:val="16"/>
                      <w:lang w:val="fr-CA"/>
                    </w:rPr>
                  </w:pPr>
                  <w:r>
                    <w:rPr>
                      <w:rFonts w:ascii="Aptos Narrow" w:hAnsi="Aptos Narrow"/>
                      <w:sz w:val="16"/>
                      <w:szCs w:val="16"/>
                      <w:lang w:val="fr-CA"/>
                    </w:rPr>
                    <w:t xml:space="preserve">Générer un plan ou </w:t>
                  </w:r>
                  <w:r w:rsidR="00DB0614" w:rsidRPr="00DB0614">
                    <w:rPr>
                      <w:rFonts w:ascii="Aptos Narrow" w:hAnsi="Aptos Narrow"/>
                      <w:sz w:val="16"/>
                      <w:szCs w:val="16"/>
                      <w:lang w:val="fr-CA"/>
                    </w:rPr>
                    <w:t>un modèle d’une production et l’adapter</w:t>
                  </w:r>
                </w:p>
                <w:p w14:paraId="2B42303F" w14:textId="77777777" w:rsidR="007F063F" w:rsidRDefault="00DB0614" w:rsidP="00D94158">
                  <w:pPr>
                    <w:pStyle w:val="Paragraphedeliste"/>
                    <w:numPr>
                      <w:ilvl w:val="0"/>
                      <w:numId w:val="7"/>
                    </w:numPr>
                    <w:spacing w:after="80"/>
                    <w:ind w:left="113" w:hanging="113"/>
                    <w:rPr>
                      <w:rFonts w:ascii="Aptos Narrow" w:hAnsi="Aptos Narrow"/>
                      <w:sz w:val="16"/>
                      <w:szCs w:val="16"/>
                      <w:lang w:val="fr-CA"/>
                    </w:rPr>
                  </w:pPr>
                  <w:r w:rsidRPr="00DB0614">
                    <w:rPr>
                      <w:rFonts w:ascii="Aptos Narrow" w:hAnsi="Aptos Narrow"/>
                      <w:sz w:val="16"/>
                      <w:szCs w:val="16"/>
                      <w:lang w:val="fr-CA"/>
                    </w:rPr>
                    <w:t>Réaliser des calculs mathématiques</w:t>
                  </w:r>
                </w:p>
                <w:p w14:paraId="2559C724" w14:textId="59AE0A05" w:rsidR="00DB0614" w:rsidRPr="00DB0614" w:rsidRDefault="00C84B15" w:rsidP="00D94158">
                  <w:pPr>
                    <w:pStyle w:val="Paragraphedeliste"/>
                    <w:numPr>
                      <w:ilvl w:val="0"/>
                      <w:numId w:val="7"/>
                    </w:numPr>
                    <w:spacing w:after="80"/>
                    <w:ind w:left="113" w:hanging="113"/>
                    <w:rPr>
                      <w:rFonts w:ascii="Aptos Narrow" w:hAnsi="Aptos Narrow"/>
                      <w:sz w:val="16"/>
                      <w:szCs w:val="16"/>
                      <w:lang w:val="fr-CA"/>
                    </w:rPr>
                  </w:pPr>
                  <w:r>
                    <w:rPr>
                      <w:rFonts w:ascii="Aptos Narrow" w:hAnsi="Aptos Narrow"/>
                      <w:sz w:val="16"/>
                      <w:szCs w:val="16"/>
                      <w:lang w:val="fr-CA"/>
                    </w:rPr>
                    <w:t>P</w:t>
                  </w:r>
                  <w:r w:rsidR="00DB0614" w:rsidRPr="00DB0614">
                    <w:rPr>
                      <w:rFonts w:ascii="Aptos Narrow" w:hAnsi="Aptos Narrow"/>
                      <w:sz w:val="16"/>
                      <w:szCs w:val="16"/>
                      <w:lang w:val="fr-CA"/>
                    </w:rPr>
                    <w:t>roduire du code informatique</w:t>
                  </w:r>
                </w:p>
                <w:p w14:paraId="4FB6DCD0" w14:textId="77777777" w:rsidR="008447FD" w:rsidRDefault="00DB0614" w:rsidP="000E1339">
                  <w:pPr>
                    <w:pStyle w:val="Paragraphedeliste"/>
                    <w:numPr>
                      <w:ilvl w:val="0"/>
                      <w:numId w:val="7"/>
                    </w:numPr>
                    <w:ind w:left="113" w:hanging="113"/>
                    <w:rPr>
                      <w:rFonts w:ascii="Aptos Narrow" w:hAnsi="Aptos Narrow"/>
                      <w:sz w:val="16"/>
                      <w:szCs w:val="16"/>
                      <w:lang w:val="fr-CA"/>
                    </w:rPr>
                  </w:pPr>
                  <w:r w:rsidRPr="00DB0614">
                    <w:rPr>
                      <w:rFonts w:ascii="Aptos Narrow" w:hAnsi="Aptos Narrow"/>
                      <w:sz w:val="16"/>
                      <w:szCs w:val="16"/>
                      <w:lang w:val="fr-CA"/>
                    </w:rPr>
                    <w:t>Résoudre des problèmes complexes</w:t>
                  </w:r>
                </w:p>
                <w:p w14:paraId="65AE2442" w14:textId="31F13CEF" w:rsidR="00C84B15" w:rsidRDefault="00C84B15" w:rsidP="000E1339">
                  <w:pPr>
                    <w:pStyle w:val="Paragraphedeliste"/>
                    <w:numPr>
                      <w:ilvl w:val="0"/>
                      <w:numId w:val="7"/>
                    </w:numPr>
                    <w:ind w:left="113" w:hanging="113"/>
                    <w:rPr>
                      <w:rFonts w:ascii="Aptos Narrow" w:hAnsi="Aptos Narrow"/>
                      <w:sz w:val="16"/>
                      <w:szCs w:val="16"/>
                      <w:lang w:val="fr-CA"/>
                    </w:rPr>
                  </w:pPr>
                  <w:r>
                    <w:rPr>
                      <w:rFonts w:ascii="Aptos Narrow" w:hAnsi="Aptos Narrow"/>
                      <w:sz w:val="16"/>
                      <w:szCs w:val="16"/>
                      <w:lang w:val="fr-CA"/>
                    </w:rPr>
                    <w:t>Répondre à une question</w:t>
                  </w:r>
                </w:p>
                <w:p w14:paraId="69A35ED0" w14:textId="463D7D88" w:rsidR="00910115" w:rsidRPr="00D94158" w:rsidRDefault="00C648AE" w:rsidP="000E1339">
                  <w:pPr>
                    <w:pStyle w:val="Paragraphedeliste"/>
                    <w:numPr>
                      <w:ilvl w:val="0"/>
                      <w:numId w:val="7"/>
                    </w:numPr>
                    <w:ind w:left="113" w:hanging="113"/>
                    <w:rPr>
                      <w:rFonts w:ascii="Aptos Narrow" w:hAnsi="Aptos Narrow"/>
                      <w:sz w:val="16"/>
                      <w:szCs w:val="16"/>
                      <w:lang w:val="fr-CA"/>
                    </w:rPr>
                  </w:pPr>
                  <w:r>
                    <w:rPr>
                      <w:rFonts w:ascii="Aptos Narrow" w:hAnsi="Aptos Narrow"/>
                      <w:sz w:val="16"/>
                      <w:szCs w:val="16"/>
                      <w:lang w:val="fr-CA"/>
                    </w:rPr>
                    <w:t>Générer des images</w:t>
                  </w:r>
                  <w:r w:rsidR="00DB0C17">
                    <w:rPr>
                      <w:rFonts w:ascii="Aptos Narrow" w:hAnsi="Aptos Narrow"/>
                      <w:sz w:val="16"/>
                      <w:szCs w:val="16"/>
                      <w:lang w:val="fr-CA"/>
                    </w:rPr>
                    <w:t>, ou</w:t>
                  </w:r>
                  <w:r w:rsidR="001034CE">
                    <w:rPr>
                      <w:rFonts w:ascii="Aptos Narrow" w:hAnsi="Aptos Narrow"/>
                      <w:sz w:val="16"/>
                      <w:szCs w:val="16"/>
                      <w:lang w:val="fr-CA"/>
                    </w:rPr>
                    <w:t> </w:t>
                  </w:r>
                  <w:r w:rsidR="00DB0C17">
                    <w:rPr>
                      <w:rFonts w:ascii="Aptos Narrow" w:hAnsi="Aptos Narrow"/>
                      <w:sz w:val="16"/>
                      <w:szCs w:val="16"/>
                      <w:lang w:val="fr-CA"/>
                    </w:rPr>
                    <w:t xml:space="preserve">autres </w:t>
                  </w:r>
                  <w:r w:rsidR="002C3612">
                    <w:rPr>
                      <w:rFonts w:ascii="Aptos Narrow" w:hAnsi="Aptos Narrow"/>
                      <w:sz w:val="16"/>
                      <w:szCs w:val="16"/>
                      <w:lang w:val="fr-CA"/>
                    </w:rPr>
                    <w:t xml:space="preserve">contenus </w:t>
                  </w:r>
                  <w:r w:rsidR="001034CE">
                    <w:rPr>
                      <w:rFonts w:ascii="Aptos Narrow" w:hAnsi="Aptos Narrow"/>
                      <w:sz w:val="16"/>
                      <w:szCs w:val="16"/>
                      <w:lang w:val="fr-CA"/>
                    </w:rPr>
                    <w:t>multi</w:t>
                  </w:r>
                  <w:r w:rsidR="002C3612">
                    <w:rPr>
                      <w:rFonts w:ascii="Aptos Narrow" w:hAnsi="Aptos Narrow"/>
                      <w:sz w:val="16"/>
                      <w:szCs w:val="16"/>
                      <w:lang w:val="fr-CA"/>
                    </w:rPr>
                    <w:t>médias</w:t>
                  </w:r>
                </w:p>
              </w:tc>
            </w:tr>
          </w:tbl>
          <w:p w14:paraId="487D29C6" w14:textId="77777777" w:rsidR="0063007D" w:rsidRDefault="0063007D">
            <w:pPr>
              <w:rPr>
                <w:rFonts w:ascii="Aptos" w:hAnsi="Aptos"/>
                <w:sz w:val="30"/>
                <w:szCs w:val="30"/>
                <w:lang w:val="fr-CA"/>
              </w:rPr>
            </w:pPr>
          </w:p>
        </w:tc>
        <w:tc>
          <w:tcPr>
            <w:tcW w:w="2198" w:type="dxa"/>
            <w:tcBorders>
              <w:top w:val="nil"/>
            </w:tcBorders>
            <w:shd w:val="clear" w:color="auto" w:fill="2CA02C"/>
          </w:tcPr>
          <w:tbl>
            <w:tblPr>
              <w:tblStyle w:val="Grilledutableau"/>
              <w:tblW w:w="1857" w:type="dxa"/>
              <w:tblLayout w:type="fixed"/>
              <w:tblCellMar>
                <w:top w:w="108" w:type="dxa"/>
                <w:bottom w:w="108" w:type="dxa"/>
              </w:tblCellMar>
              <w:tblLook w:val="04A0" w:firstRow="1" w:lastRow="0" w:firstColumn="1" w:lastColumn="0" w:noHBand="0" w:noVBand="1"/>
            </w:tblPr>
            <w:tblGrid>
              <w:gridCol w:w="1857"/>
            </w:tblGrid>
            <w:tr w:rsidR="008447FD" w14:paraId="3575A3F8" w14:textId="77777777" w:rsidTr="00C13678">
              <w:trPr>
                <w:trHeight w:val="6997"/>
              </w:trPr>
              <w:tc>
                <w:tcPr>
                  <w:tcW w:w="1857" w:type="dxa"/>
                  <w:tcBorders>
                    <w:top w:val="nil"/>
                    <w:left w:val="nil"/>
                    <w:bottom w:val="nil"/>
                    <w:right w:val="nil"/>
                  </w:tcBorders>
                  <w:shd w:val="clear" w:color="auto" w:fill="FFFFFF" w:themeFill="background1"/>
                </w:tcPr>
                <w:p w14:paraId="5122DB68" w14:textId="08AB85A2" w:rsidR="00DB0614" w:rsidRPr="00DB0614" w:rsidRDefault="00DB0614" w:rsidP="00D94158">
                  <w:pPr>
                    <w:spacing w:after="80"/>
                    <w:rPr>
                      <w:rFonts w:ascii="Aptos Narrow" w:hAnsi="Aptos Narrow"/>
                      <w:spacing w:val="-2"/>
                      <w:sz w:val="16"/>
                      <w:szCs w:val="16"/>
                      <w:lang w:val="fr-CA"/>
                    </w:rPr>
                  </w:pPr>
                  <w:r w:rsidRPr="00DB0614">
                    <w:rPr>
                      <w:rFonts w:ascii="Aptos Narrow" w:hAnsi="Aptos Narrow"/>
                      <w:spacing w:val="-2"/>
                      <w:sz w:val="16"/>
                      <w:szCs w:val="16"/>
                      <w:lang w:val="fr-CA"/>
                    </w:rPr>
                    <w:t xml:space="preserve">Le </w:t>
                  </w:r>
                  <w:r w:rsidRPr="003922D2">
                    <w:rPr>
                      <w:rFonts w:ascii="Aptos Narrow" w:hAnsi="Aptos Narrow"/>
                      <w:b/>
                      <w:bCs/>
                      <w:spacing w:val="-2"/>
                      <w:sz w:val="16"/>
                      <w:szCs w:val="16"/>
                      <w:lang w:val="fr-CA"/>
                    </w:rPr>
                    <w:t>NIVEAU 4</w:t>
                  </w:r>
                  <w:r w:rsidRPr="00DB0614">
                    <w:rPr>
                      <w:rFonts w:ascii="Aptos Narrow" w:hAnsi="Aptos Narrow"/>
                      <w:b/>
                      <w:bCs/>
                      <w:spacing w:val="-2"/>
                      <w:sz w:val="16"/>
                      <w:szCs w:val="16"/>
                      <w:lang w:val="fr-CA"/>
                    </w:rPr>
                    <w:t xml:space="preserve"> D’UTILISATION</w:t>
                  </w:r>
                  <w:r w:rsidRPr="00DB0614">
                    <w:rPr>
                      <w:rFonts w:ascii="Aptos Narrow" w:hAnsi="Aptos Narrow"/>
                      <w:spacing w:val="-2"/>
                      <w:sz w:val="16"/>
                      <w:szCs w:val="16"/>
                      <w:lang w:val="fr-CA"/>
                    </w:rPr>
                    <w:t xml:space="preserve"> signifie qu’</w:t>
                  </w:r>
                  <w:r w:rsidRPr="00DB0614">
                    <w:rPr>
                      <w:rFonts w:ascii="Aptos Narrow" w:hAnsi="Aptos Narrow"/>
                      <w:b/>
                      <w:bCs/>
                      <w:spacing w:val="-2"/>
                      <w:sz w:val="16"/>
                      <w:szCs w:val="16"/>
                      <w:lang w:val="fr-CA"/>
                    </w:rPr>
                    <w:t>aucune restriction spécifique n’est imposée</w:t>
                  </w:r>
                  <w:r w:rsidRPr="00DB0614">
                    <w:rPr>
                      <w:rFonts w:ascii="Aptos Narrow" w:hAnsi="Aptos Narrow"/>
                      <w:spacing w:val="-2"/>
                      <w:sz w:val="16"/>
                      <w:szCs w:val="16"/>
                      <w:lang w:val="fr-CA"/>
                    </w:rPr>
                    <w:t xml:space="preserve">. </w:t>
                  </w:r>
                </w:p>
                <w:p w14:paraId="6591BA79" w14:textId="6D83DA45" w:rsidR="007C25C8" w:rsidRDefault="007B5128" w:rsidP="00D94158">
                  <w:pPr>
                    <w:spacing w:after="80"/>
                    <w:rPr>
                      <w:rFonts w:ascii="Aptos Narrow" w:hAnsi="Aptos Narrow"/>
                      <w:sz w:val="16"/>
                      <w:szCs w:val="16"/>
                      <w:lang w:val="fr-CA"/>
                    </w:rPr>
                  </w:pPr>
                  <w:r w:rsidRPr="007B5128">
                    <w:rPr>
                      <w:rFonts w:ascii="Aptos Narrow" w:hAnsi="Aptos Narrow"/>
                      <w:sz w:val="16"/>
                      <w:szCs w:val="16"/>
                      <w:lang w:val="fr-CA"/>
                    </w:rPr>
                    <w:t xml:space="preserve">Dans ce contexte, la </w:t>
                  </w:r>
                  <w:r w:rsidR="00DB0614" w:rsidRPr="002A65B3">
                    <w:rPr>
                      <w:rFonts w:ascii="Aptos Narrow" w:hAnsi="Aptos Narrow"/>
                      <w:sz w:val="16"/>
                      <w:szCs w:val="16"/>
                      <w:lang w:val="fr-CA"/>
                    </w:rPr>
                    <w:t xml:space="preserve">personne étudiante </w:t>
                  </w:r>
                  <w:r w:rsidR="00DB0614" w:rsidRPr="00AC0AFD">
                    <w:rPr>
                      <w:rFonts w:ascii="Aptos Narrow" w:hAnsi="Aptos Narrow"/>
                      <w:b/>
                      <w:bCs/>
                      <w:sz w:val="16"/>
                      <w:szCs w:val="16"/>
                      <w:lang w:val="fr-CA"/>
                    </w:rPr>
                    <w:t xml:space="preserve">est tenue de </w:t>
                  </w:r>
                  <w:r w:rsidR="00DB0614" w:rsidRPr="00363126">
                    <w:rPr>
                      <w:rFonts w:ascii="Aptos Narrow" w:hAnsi="Aptos Narrow"/>
                      <w:b/>
                      <w:bCs/>
                      <w:sz w:val="16"/>
                      <w:szCs w:val="16"/>
                      <w:lang w:val="fr-CA"/>
                    </w:rPr>
                    <w:t xml:space="preserve">citer </w:t>
                  </w:r>
                  <w:r w:rsidR="00AC0AFD" w:rsidRPr="00363126">
                    <w:rPr>
                      <w:rFonts w:ascii="Aptos Narrow" w:hAnsi="Aptos Narrow"/>
                      <w:b/>
                      <w:bCs/>
                      <w:sz w:val="16"/>
                      <w:szCs w:val="16"/>
                      <w:lang w:val="fr-CA"/>
                    </w:rPr>
                    <w:t>selon les normes</w:t>
                  </w:r>
                  <w:r w:rsidR="00363126" w:rsidRPr="00363126">
                    <w:rPr>
                      <w:rFonts w:ascii="Aptos Narrow" w:hAnsi="Aptos Narrow"/>
                      <w:sz w:val="16"/>
                      <w:szCs w:val="16"/>
                      <w:vertAlign w:val="superscript"/>
                      <w:lang w:val="fr-CA"/>
                    </w:rPr>
                    <w:t>1</w:t>
                  </w:r>
                  <w:r w:rsidR="00DB0614" w:rsidRPr="00AC0AFD">
                    <w:rPr>
                      <w:rFonts w:ascii="Aptos Narrow" w:hAnsi="Aptos Narrow"/>
                      <w:b/>
                      <w:bCs/>
                      <w:sz w:val="16"/>
                      <w:szCs w:val="16"/>
                      <w:lang w:val="fr-CA"/>
                    </w:rPr>
                    <w:t xml:space="preserve"> le contenu généré par l’IA</w:t>
                  </w:r>
                  <w:r w:rsidR="009F12D1">
                    <w:rPr>
                      <w:rFonts w:ascii="Aptos Narrow" w:hAnsi="Aptos Narrow"/>
                      <w:b/>
                      <w:bCs/>
                      <w:sz w:val="16"/>
                      <w:szCs w:val="16"/>
                      <w:lang w:val="fr-CA"/>
                    </w:rPr>
                    <w:t>g</w:t>
                  </w:r>
                  <w:r w:rsidR="00DB0614" w:rsidRPr="002A65B3">
                    <w:rPr>
                      <w:rFonts w:ascii="Aptos Narrow" w:hAnsi="Aptos Narrow"/>
                      <w:sz w:val="16"/>
                      <w:szCs w:val="16"/>
                      <w:lang w:val="fr-CA"/>
                    </w:rPr>
                    <w:t xml:space="preserve"> </w:t>
                  </w:r>
                  <w:r w:rsidR="007B105C">
                    <w:rPr>
                      <w:rFonts w:ascii="Aptos Narrow" w:hAnsi="Aptos Narrow"/>
                      <w:sz w:val="16"/>
                      <w:szCs w:val="16"/>
                      <w:lang w:val="fr-CA"/>
                    </w:rPr>
                    <w:t>ou</w:t>
                  </w:r>
                  <w:r w:rsidR="00DB0614" w:rsidRPr="002A65B3">
                    <w:rPr>
                      <w:rFonts w:ascii="Aptos Narrow" w:hAnsi="Aptos Narrow"/>
                      <w:sz w:val="16"/>
                      <w:szCs w:val="16"/>
                      <w:lang w:val="fr-CA"/>
                    </w:rPr>
                    <w:t xml:space="preserve"> </w:t>
                  </w:r>
                  <w:r w:rsidR="007B105C">
                    <w:rPr>
                      <w:rFonts w:ascii="Aptos Narrow" w:hAnsi="Aptos Narrow"/>
                      <w:sz w:val="16"/>
                      <w:szCs w:val="16"/>
                      <w:lang w:val="fr-CA"/>
                    </w:rPr>
                    <w:br/>
                  </w:r>
                  <w:r w:rsidR="00DB0614" w:rsidRPr="00AC0AFD">
                    <w:rPr>
                      <w:rFonts w:ascii="Aptos Narrow" w:hAnsi="Aptos Narrow"/>
                      <w:b/>
                      <w:bCs/>
                      <w:sz w:val="16"/>
                      <w:szCs w:val="16"/>
                      <w:lang w:val="fr-CA"/>
                    </w:rPr>
                    <w:t xml:space="preserve">de </w:t>
                  </w:r>
                  <w:r w:rsidR="004C2280" w:rsidRPr="00AC0AFD">
                    <w:rPr>
                      <w:rFonts w:ascii="Aptos Narrow" w:hAnsi="Aptos Narrow"/>
                      <w:b/>
                      <w:bCs/>
                      <w:sz w:val="16"/>
                      <w:szCs w:val="16"/>
                      <w:lang w:val="fr-CA"/>
                    </w:rPr>
                    <w:t>déclarer</w:t>
                  </w:r>
                  <w:r w:rsidR="00DB0614" w:rsidRPr="00AC0AFD">
                    <w:rPr>
                      <w:rFonts w:ascii="Aptos Narrow" w:hAnsi="Aptos Narrow"/>
                      <w:b/>
                      <w:bCs/>
                      <w:sz w:val="16"/>
                      <w:szCs w:val="16"/>
                      <w:lang w:val="fr-CA"/>
                    </w:rPr>
                    <w:t xml:space="preserve"> l’utilisation qu’elle en a fait</w:t>
                  </w:r>
                  <w:r w:rsidR="00070D48" w:rsidRPr="00AC0AFD">
                    <w:rPr>
                      <w:rFonts w:ascii="Aptos Narrow" w:hAnsi="Aptos Narrow"/>
                      <w:b/>
                      <w:bCs/>
                      <w:sz w:val="16"/>
                      <w:szCs w:val="16"/>
                      <w:lang w:val="fr-CA"/>
                    </w:rPr>
                    <w:t>e</w:t>
                  </w:r>
                  <w:r w:rsidR="00DB0614" w:rsidRPr="00AC0AFD">
                    <w:rPr>
                      <w:rFonts w:ascii="Aptos Narrow" w:hAnsi="Aptos Narrow"/>
                      <w:b/>
                      <w:bCs/>
                      <w:sz w:val="16"/>
                      <w:szCs w:val="16"/>
                      <w:lang w:val="fr-CA"/>
                    </w:rPr>
                    <w:t xml:space="preserve"> </w:t>
                  </w:r>
                  <w:r w:rsidR="004C2280">
                    <w:rPr>
                      <w:rFonts w:ascii="Aptos Narrow" w:hAnsi="Aptos Narrow"/>
                      <w:spacing w:val="-2"/>
                      <w:sz w:val="16"/>
                      <w:szCs w:val="16"/>
                      <w:lang w:val="fr-CA"/>
                    </w:rPr>
                    <w:t xml:space="preserve">selon les </w:t>
                  </w:r>
                  <w:r w:rsidR="00D15289">
                    <w:rPr>
                      <w:rFonts w:ascii="Aptos Narrow" w:hAnsi="Aptos Narrow"/>
                      <w:spacing w:val="-2"/>
                      <w:sz w:val="16"/>
                      <w:szCs w:val="16"/>
                      <w:lang w:val="fr-CA"/>
                    </w:rPr>
                    <w:t>consignes</w:t>
                  </w:r>
                  <w:r w:rsidR="004C2280">
                    <w:rPr>
                      <w:rFonts w:ascii="Aptos Narrow" w:hAnsi="Aptos Narrow"/>
                      <w:spacing w:val="-2"/>
                      <w:sz w:val="16"/>
                      <w:szCs w:val="16"/>
                      <w:lang w:val="fr-CA"/>
                    </w:rPr>
                    <w:t xml:space="preserve"> </w:t>
                  </w:r>
                  <w:r w:rsidR="008233F0">
                    <w:rPr>
                      <w:rFonts w:ascii="Aptos Narrow" w:hAnsi="Aptos Narrow"/>
                      <w:spacing w:val="-2"/>
                      <w:sz w:val="16"/>
                      <w:szCs w:val="16"/>
                      <w:lang w:val="fr-CA"/>
                    </w:rPr>
                    <w:t>fournies par la personne enseignante</w:t>
                  </w:r>
                  <w:r w:rsidR="003761FF">
                    <w:rPr>
                      <w:rFonts w:ascii="Aptos Narrow" w:hAnsi="Aptos Narrow"/>
                      <w:spacing w:val="-2"/>
                      <w:sz w:val="16"/>
                      <w:szCs w:val="16"/>
                      <w:lang w:val="fr-CA"/>
                    </w:rPr>
                    <w:t xml:space="preserve"> </w:t>
                  </w:r>
                  <w:r w:rsidR="003761FF">
                    <w:rPr>
                      <w:rFonts w:ascii="Aptos Narrow" w:hAnsi="Aptos Narrow"/>
                      <w:sz w:val="16"/>
                      <w:szCs w:val="16"/>
                      <w:lang w:val="fr-CA"/>
                    </w:rPr>
                    <w:t>sans quoi l’utilisation est considérée comme un délit</w:t>
                  </w:r>
                  <w:r w:rsidR="008233F0" w:rsidRPr="00CB0A3A">
                    <w:rPr>
                      <w:rFonts w:ascii="Aptos Narrow" w:hAnsi="Aptos Narrow"/>
                      <w:sz w:val="16"/>
                      <w:szCs w:val="16"/>
                      <w:lang w:val="fr-CA"/>
                    </w:rPr>
                    <w:t>.</w:t>
                  </w:r>
                  <w:r w:rsidR="007C25C8">
                    <w:rPr>
                      <w:rFonts w:ascii="Aptos Narrow" w:hAnsi="Aptos Narrow"/>
                      <w:sz w:val="16"/>
                      <w:szCs w:val="16"/>
                      <w:lang w:val="fr-CA"/>
                    </w:rPr>
                    <w:t xml:space="preserve"> </w:t>
                  </w:r>
                </w:p>
                <w:p w14:paraId="266CC2B0" w14:textId="3781E7F2" w:rsidR="00E54E11" w:rsidRPr="002A65B3" w:rsidRDefault="0059164B" w:rsidP="00D94158">
                  <w:pPr>
                    <w:spacing w:after="80"/>
                    <w:rPr>
                      <w:rFonts w:ascii="Aptos Narrow" w:hAnsi="Aptos Narrow"/>
                      <w:sz w:val="16"/>
                      <w:szCs w:val="16"/>
                      <w:lang w:val="fr-CA"/>
                    </w:rPr>
                  </w:pPr>
                  <w:r>
                    <w:rPr>
                      <w:rFonts w:ascii="Aptos Narrow" w:hAnsi="Aptos Narrow"/>
                      <w:sz w:val="16"/>
                      <w:szCs w:val="16"/>
                      <w:lang w:val="fr-CA"/>
                    </w:rPr>
                    <w:t>Ce niveau inclut tout ce</w:t>
                  </w:r>
                  <w:r w:rsidR="0061199C">
                    <w:rPr>
                      <w:rFonts w:ascii="Aptos Narrow" w:hAnsi="Aptos Narrow"/>
                      <w:sz w:val="16"/>
                      <w:szCs w:val="16"/>
                      <w:lang w:val="fr-CA"/>
                    </w:rPr>
                    <w:t> </w:t>
                  </w:r>
                  <w:r>
                    <w:rPr>
                      <w:rFonts w:ascii="Aptos Narrow" w:hAnsi="Aptos Narrow"/>
                      <w:sz w:val="16"/>
                      <w:szCs w:val="16"/>
                      <w:lang w:val="fr-CA"/>
                    </w:rPr>
                    <w:t>qui précède</w:t>
                  </w:r>
                  <w:r w:rsidR="00645CF9">
                    <w:rPr>
                      <w:rFonts w:ascii="Aptos Narrow" w:hAnsi="Aptos Narrow"/>
                      <w:sz w:val="16"/>
                      <w:szCs w:val="16"/>
                      <w:lang w:val="fr-CA"/>
                    </w:rPr>
                    <w:t xml:space="preserve">, </w:t>
                  </w:r>
                  <w:r w:rsidR="00901881">
                    <w:rPr>
                      <w:rFonts w:ascii="Aptos Narrow" w:hAnsi="Aptos Narrow"/>
                      <w:sz w:val="16"/>
                      <w:szCs w:val="16"/>
                      <w:lang w:val="fr-CA"/>
                    </w:rPr>
                    <w:t>de</w:t>
                  </w:r>
                  <w:r w:rsidR="00CD705F">
                    <w:rPr>
                      <w:rFonts w:ascii="Aptos Narrow" w:hAnsi="Aptos Narrow"/>
                      <w:sz w:val="16"/>
                      <w:szCs w:val="16"/>
                      <w:lang w:val="fr-CA"/>
                    </w:rPr>
                    <w:t xml:space="preserve"> l’exploration à la production, ainsi que </w:t>
                  </w:r>
                  <w:r>
                    <w:rPr>
                      <w:rFonts w:ascii="Aptos Narrow" w:hAnsi="Aptos Narrow"/>
                      <w:sz w:val="16"/>
                      <w:szCs w:val="16"/>
                      <w:lang w:val="fr-CA"/>
                    </w:rPr>
                    <w:t xml:space="preserve">toute </w:t>
                  </w:r>
                  <w:r w:rsidR="00E54E11" w:rsidRPr="00E54E11">
                    <w:rPr>
                      <w:rFonts w:ascii="Aptos Narrow" w:hAnsi="Aptos Narrow"/>
                      <w:sz w:val="16"/>
                      <w:szCs w:val="16"/>
                      <w:lang w:val="fr-CA"/>
                    </w:rPr>
                    <w:t>autre tâche</w:t>
                  </w:r>
                  <w:r w:rsidR="00FD72D4">
                    <w:rPr>
                      <w:rFonts w:ascii="Aptos Narrow" w:hAnsi="Aptos Narrow"/>
                      <w:sz w:val="16"/>
                      <w:szCs w:val="16"/>
                      <w:lang w:val="fr-CA"/>
                    </w:rPr>
                    <w:t xml:space="preserve"> particulière jugée</w:t>
                  </w:r>
                  <w:r w:rsidR="00E54E11" w:rsidRPr="00E54E11">
                    <w:rPr>
                      <w:rFonts w:ascii="Aptos Narrow" w:hAnsi="Aptos Narrow"/>
                      <w:sz w:val="16"/>
                      <w:szCs w:val="16"/>
                      <w:lang w:val="fr-CA"/>
                    </w:rPr>
                    <w:t xml:space="preserve"> complexe</w:t>
                  </w:r>
                  <w:r w:rsidR="00FD72D4">
                    <w:rPr>
                      <w:rFonts w:ascii="Aptos Narrow" w:hAnsi="Aptos Narrow"/>
                      <w:sz w:val="16"/>
                      <w:szCs w:val="16"/>
                      <w:lang w:val="fr-CA"/>
                    </w:rPr>
                    <w:t>.</w:t>
                  </w:r>
                </w:p>
              </w:tc>
            </w:tr>
          </w:tbl>
          <w:p w14:paraId="04B86E85" w14:textId="77777777" w:rsidR="0063007D" w:rsidRDefault="0063007D">
            <w:pPr>
              <w:rPr>
                <w:rFonts w:ascii="Aptos" w:hAnsi="Aptos"/>
                <w:sz w:val="30"/>
                <w:szCs w:val="30"/>
                <w:lang w:val="fr-CA"/>
              </w:rPr>
            </w:pPr>
          </w:p>
        </w:tc>
      </w:tr>
    </w:tbl>
    <w:p w14:paraId="11E62FCF" w14:textId="257332E7" w:rsidR="00A43505" w:rsidRPr="00A43505" w:rsidRDefault="00A43505" w:rsidP="000F2798">
      <w:pPr>
        <w:tabs>
          <w:tab w:val="left" w:pos="826"/>
          <w:tab w:val="left" w:pos="1924"/>
        </w:tabs>
        <w:rPr>
          <w:rFonts w:ascii="Aptos" w:hAnsi="Aptos"/>
          <w:sz w:val="8"/>
          <w:szCs w:val="8"/>
          <w:lang w:val="fr-CA"/>
        </w:rPr>
        <w:sectPr w:rsidR="00A43505" w:rsidRPr="00A43505" w:rsidSect="002853B9">
          <w:headerReference w:type="default" r:id="rId17"/>
          <w:footerReference w:type="default" r:id="rId18"/>
          <w:footerReference w:type="first" r:id="rId19"/>
          <w:endnotePr>
            <w:numFmt w:val="decimal"/>
          </w:endnotePr>
          <w:type w:val="continuous"/>
          <w:pgSz w:w="12240" w:h="15840" w:code="1"/>
          <w:pgMar w:top="567" w:right="567" w:bottom="567" w:left="567" w:header="284" w:footer="340" w:gutter="0"/>
          <w:cols w:space="708"/>
          <w:titlePg/>
          <w:docGrid w:linePitch="360"/>
        </w:sectPr>
      </w:pPr>
      <w:r>
        <w:rPr>
          <w:rFonts w:ascii="Aptos" w:hAnsi="Aptos"/>
          <w:sz w:val="8"/>
          <w:szCs w:val="8"/>
          <w:lang w:val="fr-CA"/>
        </w:rPr>
        <w:tab/>
      </w:r>
      <w:r w:rsidR="000F2798">
        <w:rPr>
          <w:rFonts w:ascii="Aptos" w:hAnsi="Aptos"/>
          <w:sz w:val="8"/>
          <w:szCs w:val="8"/>
          <w:lang w:val="fr-CA"/>
        </w:rPr>
        <w:tab/>
      </w:r>
    </w:p>
    <w:p w14:paraId="3B10D848" w14:textId="33334A7F" w:rsidR="00A26B85" w:rsidRPr="00211017" w:rsidRDefault="000436FA" w:rsidP="007316D9">
      <w:pPr>
        <w:spacing w:before="400"/>
        <w:jc w:val="both"/>
        <w:rPr>
          <w:rFonts w:ascii="Aptos" w:eastAsia="Roboto Condensed" w:hAnsi="Aptos" w:cs="Roboto Condensed"/>
          <w:sz w:val="24"/>
          <w:szCs w:val="24"/>
        </w:rPr>
      </w:pPr>
      <w:r>
        <w:rPr>
          <w:rFonts w:ascii="Aptos" w:eastAsia="Roboto Condensed" w:hAnsi="Aptos" w:cs="Roboto Condensed"/>
          <w:sz w:val="24"/>
          <w:szCs w:val="24"/>
        </w:rPr>
        <w:lastRenderedPageBreak/>
        <w:t>U</w:t>
      </w:r>
      <w:r w:rsidR="00A26B85" w:rsidRPr="00211017">
        <w:rPr>
          <w:rFonts w:ascii="Aptos" w:eastAsia="Roboto Condensed" w:hAnsi="Aptos" w:cs="Roboto Condensed"/>
          <w:sz w:val="24"/>
          <w:szCs w:val="24"/>
        </w:rPr>
        <w:t>n</w:t>
      </w:r>
      <w:r w:rsidR="00A26B85" w:rsidRPr="00211017">
        <w:rPr>
          <w:rFonts w:ascii="Aptos" w:eastAsia="Roboto Condensed" w:hAnsi="Aptos" w:cs="Roboto Condensed"/>
          <w:b/>
          <w:bCs/>
          <w:sz w:val="24"/>
          <w:szCs w:val="24"/>
        </w:rPr>
        <w:t xml:space="preserve"> </w:t>
      </w:r>
      <w:r w:rsidR="00EF4B29">
        <w:rPr>
          <w:rFonts w:ascii="Aptos" w:eastAsia="Roboto Condensed" w:hAnsi="Aptos" w:cs="Roboto Condensed"/>
          <w:b/>
          <w:bCs/>
          <w:sz w:val="24"/>
          <w:szCs w:val="24"/>
        </w:rPr>
        <w:t>processus</w:t>
      </w:r>
      <w:r w:rsidR="00A26B85" w:rsidRPr="00211017">
        <w:rPr>
          <w:rFonts w:ascii="Aptos" w:eastAsia="Roboto Condensed" w:hAnsi="Aptos" w:cs="Roboto Condensed"/>
          <w:b/>
          <w:bCs/>
          <w:sz w:val="24"/>
          <w:szCs w:val="24"/>
        </w:rPr>
        <w:t xml:space="preserve"> transparent </w:t>
      </w:r>
      <w:r w:rsidR="00A26B85" w:rsidRPr="00211017">
        <w:rPr>
          <w:rFonts w:ascii="Aptos" w:eastAsia="Roboto Condensed" w:hAnsi="Aptos" w:cs="Roboto Condensed"/>
          <w:sz w:val="24"/>
          <w:szCs w:val="24"/>
        </w:rPr>
        <w:t>pour encadrer les IA</w:t>
      </w:r>
      <w:r w:rsidR="003F2AD5">
        <w:rPr>
          <w:rFonts w:ascii="Aptos" w:eastAsia="Roboto Condensed" w:hAnsi="Aptos" w:cs="Roboto Condensed"/>
          <w:sz w:val="24"/>
          <w:szCs w:val="24"/>
        </w:rPr>
        <w:t>g</w:t>
      </w:r>
      <w:r w:rsidR="00A26B85" w:rsidRPr="00211017">
        <w:rPr>
          <w:rFonts w:ascii="Aptos" w:eastAsia="Roboto Condensed" w:hAnsi="Aptos" w:cs="Roboto Condensed"/>
          <w:sz w:val="24"/>
          <w:szCs w:val="24"/>
        </w:rPr>
        <w:t xml:space="preserve"> dans </w:t>
      </w:r>
      <w:r w:rsidR="00A26B85">
        <w:rPr>
          <w:rFonts w:ascii="Aptos" w:eastAsia="Roboto Condensed" w:hAnsi="Aptos" w:cs="Roboto Condensed"/>
          <w:sz w:val="24"/>
          <w:szCs w:val="24"/>
        </w:rPr>
        <w:t>les activités pédagogiques</w:t>
      </w:r>
      <w:r w:rsidR="00A26B85" w:rsidRPr="00211017">
        <w:rPr>
          <w:rFonts w:ascii="Aptos" w:eastAsia="Roboto Condensed" w:hAnsi="Aptos" w:cs="Roboto Condensed"/>
          <w:sz w:val="24"/>
          <w:szCs w:val="24"/>
        </w:rPr>
        <w:t xml:space="preserve"> </w:t>
      </w:r>
    </w:p>
    <w:p w14:paraId="670B53C6" w14:textId="23207DE8" w:rsidR="00F93FA2" w:rsidRPr="00211017" w:rsidRDefault="00044C16" w:rsidP="00F93FA2">
      <w:pPr>
        <w:jc w:val="both"/>
        <w:rPr>
          <w:rFonts w:ascii="Aptos" w:hAnsi="Aptos"/>
        </w:rPr>
      </w:pPr>
      <w:r>
        <w:rPr>
          <w:rFonts w:ascii="Aptos" w:hAnsi="Aptos"/>
        </w:rPr>
        <w:t>Mettre en place</w:t>
      </w:r>
      <w:r w:rsidR="00F93FA2" w:rsidRPr="00211017">
        <w:rPr>
          <w:rFonts w:ascii="Aptos" w:hAnsi="Aptos"/>
        </w:rPr>
        <w:t xml:space="preserve"> un </w:t>
      </w:r>
      <w:r>
        <w:rPr>
          <w:rFonts w:ascii="Aptos" w:hAnsi="Aptos"/>
        </w:rPr>
        <w:t>processus</w:t>
      </w:r>
      <w:r w:rsidR="00F93FA2" w:rsidRPr="00211017">
        <w:rPr>
          <w:rFonts w:ascii="Aptos" w:hAnsi="Aptos"/>
        </w:rPr>
        <w:t xml:space="preserve"> transparent implique de préciser les usages permis et les conditions d’utilisation des IA</w:t>
      </w:r>
      <w:r w:rsidR="003F2AD5">
        <w:rPr>
          <w:rFonts w:ascii="Aptos" w:hAnsi="Aptos"/>
        </w:rPr>
        <w:t>g</w:t>
      </w:r>
      <w:r w:rsidR="00F93FA2" w:rsidRPr="00211017">
        <w:rPr>
          <w:rFonts w:ascii="Aptos" w:hAnsi="Aptos"/>
        </w:rPr>
        <w:t xml:space="preserve"> de manière globale ou ponctuelle.</w:t>
      </w:r>
      <w:r w:rsidR="00330109">
        <w:rPr>
          <w:rFonts w:ascii="Aptos" w:hAnsi="Aptos"/>
        </w:rPr>
        <w:t xml:space="preserve"> </w:t>
      </w:r>
      <w:r w:rsidR="00F93FA2" w:rsidRPr="00211017">
        <w:rPr>
          <w:rFonts w:ascii="Aptos" w:hAnsi="Aptos"/>
        </w:rPr>
        <w:t xml:space="preserve">Une personne enseignante pourrait </w:t>
      </w:r>
      <w:r w:rsidR="00A0275F">
        <w:rPr>
          <w:rFonts w:ascii="Aptos" w:hAnsi="Aptos"/>
          <w:spacing w:val="-4"/>
        </w:rPr>
        <w:t>détermin</w:t>
      </w:r>
      <w:r w:rsidR="00BD1EC1">
        <w:rPr>
          <w:rFonts w:ascii="Aptos" w:hAnsi="Aptos"/>
          <w:spacing w:val="-4"/>
        </w:rPr>
        <w:t>er</w:t>
      </w:r>
      <w:r w:rsidR="00A0275F">
        <w:rPr>
          <w:rFonts w:ascii="Aptos" w:hAnsi="Aptos"/>
          <w:spacing w:val="-4"/>
        </w:rPr>
        <w:t xml:space="preserve"> que l’utilisation de ce type de technologies est</w:t>
      </w:r>
      <w:r w:rsidR="007E4628">
        <w:rPr>
          <w:rFonts w:ascii="Aptos" w:hAnsi="Aptos"/>
          <w:spacing w:val="-4"/>
        </w:rPr>
        <w:t xml:space="preserve"> cohérente avec </w:t>
      </w:r>
      <w:r w:rsidR="00A73A4A">
        <w:rPr>
          <w:rFonts w:ascii="Aptos" w:hAnsi="Aptos"/>
          <w:spacing w:val="-4"/>
        </w:rPr>
        <w:t>les</w:t>
      </w:r>
      <w:r w:rsidR="00A0275F">
        <w:rPr>
          <w:rFonts w:ascii="Aptos" w:hAnsi="Aptos"/>
          <w:spacing w:val="-4"/>
        </w:rPr>
        <w:t xml:space="preserve"> objectifs d’appren</w:t>
      </w:r>
      <w:r w:rsidR="00A73A4A">
        <w:rPr>
          <w:rFonts w:ascii="Aptos" w:hAnsi="Aptos"/>
          <w:spacing w:val="-4"/>
        </w:rPr>
        <w:softHyphen/>
      </w:r>
      <w:r w:rsidR="00A0275F">
        <w:rPr>
          <w:rFonts w:ascii="Aptos" w:hAnsi="Aptos"/>
          <w:spacing w:val="-4"/>
        </w:rPr>
        <w:t>tis</w:t>
      </w:r>
      <w:r w:rsidR="00A73A4A">
        <w:rPr>
          <w:rFonts w:ascii="Aptos" w:hAnsi="Aptos"/>
          <w:spacing w:val="-4"/>
        </w:rPr>
        <w:softHyphen/>
      </w:r>
      <w:r w:rsidR="00A0275F">
        <w:rPr>
          <w:rFonts w:ascii="Aptos" w:hAnsi="Aptos"/>
          <w:spacing w:val="-4"/>
        </w:rPr>
        <w:t xml:space="preserve">sage </w:t>
      </w:r>
      <w:r w:rsidR="00A73A4A">
        <w:rPr>
          <w:rFonts w:ascii="Aptos" w:hAnsi="Aptos"/>
          <w:spacing w:val="-4"/>
        </w:rPr>
        <w:t>ciblés dans son cours</w:t>
      </w:r>
      <w:r w:rsidR="007E4628">
        <w:rPr>
          <w:rFonts w:ascii="Aptos" w:hAnsi="Aptos"/>
          <w:spacing w:val="-4"/>
        </w:rPr>
        <w:t xml:space="preserve">. Elle pourrait ainsi </w:t>
      </w:r>
      <w:r w:rsidR="00F93FA2" w:rsidRPr="00211017">
        <w:rPr>
          <w:rFonts w:ascii="Aptos" w:hAnsi="Aptos"/>
        </w:rPr>
        <w:t>envisager</w:t>
      </w:r>
      <w:r w:rsidR="00330109">
        <w:rPr>
          <w:rFonts w:ascii="Aptos" w:hAnsi="Aptos"/>
        </w:rPr>
        <w:t xml:space="preserve"> </w:t>
      </w:r>
      <w:r w:rsidR="00F93FA2" w:rsidRPr="00211017">
        <w:rPr>
          <w:rFonts w:ascii="Aptos" w:hAnsi="Aptos"/>
        </w:rPr>
        <w:t xml:space="preserve">d’intégrer </w:t>
      </w:r>
      <w:r w:rsidR="00BD1EC1">
        <w:rPr>
          <w:rFonts w:ascii="Aptos" w:hAnsi="Aptos"/>
        </w:rPr>
        <w:t>les</w:t>
      </w:r>
      <w:r w:rsidR="00F93FA2" w:rsidRPr="00211017">
        <w:rPr>
          <w:rFonts w:ascii="Aptos" w:hAnsi="Aptos"/>
        </w:rPr>
        <w:t xml:space="preserve"> IA</w:t>
      </w:r>
      <w:r w:rsidR="003F2AD5">
        <w:rPr>
          <w:rFonts w:ascii="Aptos" w:hAnsi="Aptos"/>
        </w:rPr>
        <w:t>g</w:t>
      </w:r>
      <w:r w:rsidR="00F93FA2" w:rsidRPr="00211017">
        <w:rPr>
          <w:rFonts w:ascii="Aptos" w:hAnsi="Aptos"/>
        </w:rPr>
        <w:t xml:space="preserve"> dans </w:t>
      </w:r>
      <w:r w:rsidR="00BD1EC1">
        <w:rPr>
          <w:rFonts w:ascii="Aptos" w:hAnsi="Aptos"/>
        </w:rPr>
        <w:t>son</w:t>
      </w:r>
      <w:r w:rsidR="00F93FA2" w:rsidRPr="00211017">
        <w:rPr>
          <w:rFonts w:ascii="Aptos" w:hAnsi="Aptos"/>
        </w:rPr>
        <w:t xml:space="preserve"> cours</w:t>
      </w:r>
      <w:r w:rsidR="00A73A4A">
        <w:rPr>
          <w:rFonts w:ascii="Aptos" w:hAnsi="Aptos"/>
        </w:rPr>
        <w:t xml:space="preserve"> complet</w:t>
      </w:r>
      <w:r w:rsidR="001301BC">
        <w:rPr>
          <w:rFonts w:ascii="Aptos" w:hAnsi="Aptos"/>
        </w:rPr>
        <w:t xml:space="preserve"> </w:t>
      </w:r>
      <w:r w:rsidR="00F93FA2" w:rsidRPr="00211017">
        <w:rPr>
          <w:rFonts w:ascii="Aptos" w:hAnsi="Aptos"/>
        </w:rPr>
        <w:t xml:space="preserve">ou </w:t>
      </w:r>
      <w:r w:rsidR="009C217A">
        <w:rPr>
          <w:rFonts w:ascii="Aptos" w:hAnsi="Aptos"/>
        </w:rPr>
        <w:t>dans</w:t>
      </w:r>
      <w:r w:rsidR="00F93FA2" w:rsidRPr="006B6585">
        <w:rPr>
          <w:rFonts w:ascii="Aptos" w:hAnsi="Aptos"/>
          <w:spacing w:val="-4"/>
        </w:rPr>
        <w:t xml:space="preserve"> un</w:t>
      </w:r>
      <w:r w:rsidR="009C217A">
        <w:rPr>
          <w:rFonts w:ascii="Aptos" w:hAnsi="Aptos"/>
          <w:spacing w:val="-4"/>
        </w:rPr>
        <w:t>e</w:t>
      </w:r>
      <w:r w:rsidR="00BD1EC1">
        <w:rPr>
          <w:rFonts w:ascii="Aptos" w:hAnsi="Aptos"/>
          <w:spacing w:val="-4"/>
        </w:rPr>
        <w:t xml:space="preserve"> ou des</w:t>
      </w:r>
      <w:r w:rsidR="00F93FA2" w:rsidRPr="006B6585">
        <w:rPr>
          <w:rFonts w:ascii="Aptos" w:hAnsi="Aptos"/>
          <w:spacing w:val="-4"/>
        </w:rPr>
        <w:t xml:space="preserve"> activité</w:t>
      </w:r>
      <w:r w:rsidR="00BD1EC1">
        <w:rPr>
          <w:rFonts w:ascii="Aptos" w:hAnsi="Aptos"/>
          <w:spacing w:val="-4"/>
        </w:rPr>
        <w:t>s</w:t>
      </w:r>
      <w:r w:rsidR="00F93FA2" w:rsidRPr="006B6585">
        <w:rPr>
          <w:rFonts w:ascii="Aptos" w:hAnsi="Aptos"/>
          <w:spacing w:val="-4"/>
        </w:rPr>
        <w:t xml:space="preserve"> d’apprentissage ou d’évaluation ponctuelle</w:t>
      </w:r>
      <w:r w:rsidR="00BD1EC1">
        <w:rPr>
          <w:rFonts w:ascii="Aptos" w:hAnsi="Aptos"/>
          <w:spacing w:val="-4"/>
        </w:rPr>
        <w:t>s</w:t>
      </w:r>
      <w:r w:rsidR="00F93FA2" w:rsidRPr="006B6585">
        <w:rPr>
          <w:rFonts w:ascii="Aptos" w:hAnsi="Aptos"/>
          <w:spacing w:val="-4"/>
        </w:rPr>
        <w:t>.</w:t>
      </w:r>
      <w:r w:rsidR="00F93FA2" w:rsidRPr="00211017">
        <w:rPr>
          <w:rFonts w:ascii="Aptos" w:hAnsi="Aptos"/>
        </w:rPr>
        <w:t xml:space="preserve"> </w:t>
      </w:r>
    </w:p>
    <w:p w14:paraId="3503B597" w14:textId="0CB31647" w:rsidR="00C13D14" w:rsidRPr="00E30ED7" w:rsidRDefault="005E1385" w:rsidP="00C13D14">
      <w:pPr>
        <w:jc w:val="both"/>
        <w:rPr>
          <w:rFonts w:ascii="Aptos" w:hAnsi="Aptos"/>
          <w:spacing w:val="-2"/>
        </w:rPr>
      </w:pPr>
      <w:r w:rsidRPr="00FC147F">
        <w:rPr>
          <w:rFonts w:ascii="Aptos" w:hAnsi="Aptos"/>
        </w:rPr>
        <w:t xml:space="preserve">Pour chacune des </w:t>
      </w:r>
      <w:r w:rsidR="00B372B6">
        <w:rPr>
          <w:rFonts w:ascii="Aptos" w:hAnsi="Aptos"/>
        </w:rPr>
        <w:t>situations</w:t>
      </w:r>
      <w:r w:rsidRPr="00FC147F">
        <w:rPr>
          <w:rFonts w:ascii="Aptos" w:hAnsi="Aptos"/>
        </w:rPr>
        <w:t xml:space="preserve"> d’</w:t>
      </w:r>
      <w:r w:rsidR="00AB68FC">
        <w:rPr>
          <w:rFonts w:ascii="Aptos" w:hAnsi="Aptos"/>
        </w:rPr>
        <w:t>apprentissage et d’</w:t>
      </w:r>
      <w:r w:rsidRPr="00FC147F">
        <w:rPr>
          <w:rFonts w:ascii="Aptos" w:hAnsi="Aptos"/>
        </w:rPr>
        <w:t>évaluation</w:t>
      </w:r>
      <w:r w:rsidR="00440AB5" w:rsidRPr="00FC147F">
        <w:rPr>
          <w:rFonts w:ascii="Aptos" w:hAnsi="Aptos"/>
        </w:rPr>
        <w:t xml:space="preserve"> apparaissant au plan </w:t>
      </w:r>
      <w:r w:rsidR="000D2CE9">
        <w:rPr>
          <w:rFonts w:ascii="Aptos" w:hAnsi="Aptos"/>
        </w:rPr>
        <w:t>de cours</w:t>
      </w:r>
      <w:r w:rsidRPr="00FC147F">
        <w:rPr>
          <w:rFonts w:ascii="Aptos" w:hAnsi="Aptos"/>
        </w:rPr>
        <w:t xml:space="preserve">, </w:t>
      </w:r>
      <w:r w:rsidR="002D71E3">
        <w:rPr>
          <w:rFonts w:ascii="Aptos" w:hAnsi="Aptos"/>
        </w:rPr>
        <w:t>la personne enseignante devrait</w:t>
      </w:r>
      <w:r w:rsidR="00440AB5" w:rsidRPr="00FC147F">
        <w:rPr>
          <w:rFonts w:ascii="Aptos" w:hAnsi="Aptos"/>
        </w:rPr>
        <w:t xml:space="preserve"> </w:t>
      </w:r>
      <w:r w:rsidR="00F55BE9">
        <w:rPr>
          <w:rFonts w:ascii="Aptos" w:hAnsi="Aptos"/>
        </w:rPr>
        <w:t>communiquer clairement</w:t>
      </w:r>
      <w:r w:rsidR="00440AB5" w:rsidRPr="00FC147F">
        <w:rPr>
          <w:rFonts w:ascii="Aptos" w:hAnsi="Aptos"/>
        </w:rPr>
        <w:t xml:space="preserve"> </w:t>
      </w:r>
      <w:r w:rsidRPr="00FC147F">
        <w:rPr>
          <w:rFonts w:ascii="Aptos" w:hAnsi="Aptos"/>
        </w:rPr>
        <w:t xml:space="preserve">le niveau d’utilisation </w:t>
      </w:r>
      <w:r w:rsidR="002D71E3">
        <w:rPr>
          <w:rFonts w:ascii="Aptos" w:hAnsi="Aptos"/>
        </w:rPr>
        <w:t>des outils d’IA</w:t>
      </w:r>
      <w:r w:rsidR="003F2AD5">
        <w:rPr>
          <w:rFonts w:ascii="Aptos" w:hAnsi="Aptos"/>
        </w:rPr>
        <w:t>g</w:t>
      </w:r>
      <w:r w:rsidR="002D71E3">
        <w:rPr>
          <w:rFonts w:ascii="Aptos" w:hAnsi="Aptos"/>
        </w:rPr>
        <w:t xml:space="preserve"> </w:t>
      </w:r>
      <w:r w:rsidRPr="00FC147F">
        <w:rPr>
          <w:rFonts w:ascii="Aptos" w:hAnsi="Aptos"/>
        </w:rPr>
        <w:t>autorisé</w:t>
      </w:r>
      <w:r w:rsidR="00440AB5" w:rsidRPr="00FC147F">
        <w:rPr>
          <w:rFonts w:ascii="Aptos" w:hAnsi="Aptos"/>
        </w:rPr>
        <w:t xml:space="preserve"> </w:t>
      </w:r>
      <w:r w:rsidR="00B372B6">
        <w:rPr>
          <w:rFonts w:ascii="Aptos" w:hAnsi="Aptos"/>
        </w:rPr>
        <w:t>aux</w:t>
      </w:r>
      <w:r w:rsidR="00440AB5" w:rsidRPr="00FC147F">
        <w:rPr>
          <w:rFonts w:ascii="Aptos" w:hAnsi="Aptos"/>
        </w:rPr>
        <w:t xml:space="preserve"> personnes étudiantes.</w:t>
      </w:r>
      <w:r w:rsidR="003A3B3A">
        <w:rPr>
          <w:rFonts w:ascii="Aptos" w:hAnsi="Aptos"/>
        </w:rPr>
        <w:t xml:space="preserve"> </w:t>
      </w:r>
      <w:r w:rsidR="00C13D14" w:rsidRPr="00862250">
        <w:rPr>
          <w:rFonts w:ascii="Aptos" w:hAnsi="Aptos"/>
          <w:b/>
          <w:bCs/>
          <w:color w:val="FF0335"/>
          <w:spacing w:val="-2"/>
        </w:rPr>
        <w:t xml:space="preserve">Ces niveaux d’utilisation </w:t>
      </w:r>
      <w:r w:rsidR="00E57250" w:rsidRPr="00862250">
        <w:rPr>
          <w:rFonts w:ascii="Aptos" w:hAnsi="Aptos"/>
          <w:b/>
          <w:bCs/>
          <w:color w:val="FF0335"/>
          <w:spacing w:val="-2"/>
        </w:rPr>
        <w:t>ne sont pas prescrits</w:t>
      </w:r>
      <w:r w:rsidR="00C21375" w:rsidRPr="00862250">
        <w:rPr>
          <w:rFonts w:ascii="Aptos" w:hAnsi="Aptos"/>
          <w:b/>
          <w:bCs/>
          <w:color w:val="FF0335"/>
          <w:spacing w:val="-2"/>
        </w:rPr>
        <w:t xml:space="preserve"> par l’</w:t>
      </w:r>
      <w:r w:rsidR="006A2A49" w:rsidRPr="00862250">
        <w:rPr>
          <w:rFonts w:ascii="Aptos" w:hAnsi="Aptos"/>
          <w:b/>
          <w:bCs/>
          <w:color w:val="FF0335"/>
          <w:spacing w:val="-2"/>
        </w:rPr>
        <w:t>institution</w:t>
      </w:r>
      <w:r w:rsidR="00C21375" w:rsidRPr="00862250">
        <w:rPr>
          <w:rFonts w:ascii="Aptos" w:hAnsi="Aptos"/>
          <w:b/>
          <w:bCs/>
          <w:color w:val="FF0335"/>
          <w:spacing w:val="-2"/>
        </w:rPr>
        <w:t>.</w:t>
      </w:r>
      <w:r w:rsidR="00C21375" w:rsidRPr="00862250">
        <w:rPr>
          <w:rFonts w:ascii="Aptos" w:hAnsi="Aptos"/>
          <w:color w:val="FF0335"/>
          <w:spacing w:val="-2"/>
        </w:rPr>
        <w:t xml:space="preserve"> </w:t>
      </w:r>
      <w:r w:rsidR="00C21375" w:rsidRPr="00E30ED7">
        <w:rPr>
          <w:rFonts w:ascii="Aptos" w:hAnsi="Aptos"/>
          <w:spacing w:val="-2"/>
        </w:rPr>
        <w:t>Ils servent plutôt de balises pour encadrer l’utilisation des outils d’IA</w:t>
      </w:r>
      <w:r w:rsidR="003F2AD5">
        <w:rPr>
          <w:rFonts w:ascii="Aptos" w:hAnsi="Aptos"/>
          <w:spacing w:val="-2"/>
        </w:rPr>
        <w:t>g</w:t>
      </w:r>
      <w:r w:rsidR="00C21375" w:rsidRPr="00E30ED7">
        <w:rPr>
          <w:rFonts w:ascii="Aptos" w:hAnsi="Aptos"/>
          <w:spacing w:val="-2"/>
        </w:rPr>
        <w:t xml:space="preserve"> dans les situations d’</w:t>
      </w:r>
      <w:r w:rsidR="00E30ED7">
        <w:rPr>
          <w:rFonts w:ascii="Aptos" w:hAnsi="Aptos"/>
          <w:spacing w:val="-2"/>
        </w:rPr>
        <w:t>apprentissage et d’</w:t>
      </w:r>
      <w:r w:rsidR="00C21375" w:rsidRPr="00E30ED7">
        <w:rPr>
          <w:rFonts w:ascii="Aptos" w:hAnsi="Aptos"/>
          <w:spacing w:val="-2"/>
        </w:rPr>
        <w:t>évaluation.</w:t>
      </w:r>
      <w:r w:rsidR="009641EB">
        <w:rPr>
          <w:rFonts w:ascii="Aptos" w:hAnsi="Aptos"/>
          <w:spacing w:val="-2"/>
        </w:rPr>
        <w:t xml:space="preserve"> Outre le plan </w:t>
      </w:r>
      <w:r w:rsidR="00E01361">
        <w:rPr>
          <w:rFonts w:ascii="Aptos" w:hAnsi="Aptos"/>
          <w:spacing w:val="-2"/>
        </w:rPr>
        <w:t>de cours</w:t>
      </w:r>
      <w:r w:rsidR="009641EB">
        <w:rPr>
          <w:rFonts w:ascii="Aptos" w:hAnsi="Aptos"/>
          <w:spacing w:val="-2"/>
        </w:rPr>
        <w:t xml:space="preserve">, </w:t>
      </w:r>
      <w:r w:rsidR="0081613B">
        <w:rPr>
          <w:rFonts w:ascii="Aptos" w:hAnsi="Aptos"/>
          <w:spacing w:val="-2"/>
        </w:rPr>
        <w:t xml:space="preserve">les </w:t>
      </w:r>
      <w:r w:rsidR="00E01361">
        <w:rPr>
          <w:rFonts w:ascii="Aptos" w:hAnsi="Aptos"/>
          <w:spacing w:val="-2"/>
        </w:rPr>
        <w:t>consignes</w:t>
      </w:r>
      <w:r w:rsidR="0081613B">
        <w:rPr>
          <w:rFonts w:ascii="Aptos" w:hAnsi="Aptos"/>
          <w:spacing w:val="-2"/>
        </w:rPr>
        <w:t xml:space="preserve"> d’utilisation </w:t>
      </w:r>
      <w:r w:rsidR="00E96D0B">
        <w:rPr>
          <w:rFonts w:ascii="Aptos" w:hAnsi="Aptos"/>
          <w:spacing w:val="-2"/>
        </w:rPr>
        <w:t>peuvent</w:t>
      </w:r>
      <w:r w:rsidR="0081613B">
        <w:rPr>
          <w:rFonts w:ascii="Aptos" w:hAnsi="Aptos"/>
          <w:spacing w:val="-2"/>
        </w:rPr>
        <w:t xml:space="preserve"> être communiqu</w:t>
      </w:r>
      <w:r w:rsidR="00B61733">
        <w:rPr>
          <w:rFonts w:ascii="Aptos" w:hAnsi="Aptos"/>
          <w:spacing w:val="-2"/>
        </w:rPr>
        <w:t>ées</w:t>
      </w:r>
      <w:r w:rsidR="0081613B">
        <w:rPr>
          <w:rFonts w:ascii="Aptos" w:hAnsi="Aptos"/>
          <w:spacing w:val="-2"/>
        </w:rPr>
        <w:t xml:space="preserve"> sur le site Moodle du cours </w:t>
      </w:r>
      <w:r w:rsidR="0081613B" w:rsidRPr="00211017">
        <w:rPr>
          <w:rFonts w:ascii="Aptos" w:hAnsi="Aptos"/>
        </w:rPr>
        <w:t xml:space="preserve">ou </w:t>
      </w:r>
      <w:r w:rsidR="003D3B64" w:rsidRPr="003D3B64">
        <w:rPr>
          <w:rFonts w:ascii="Aptos" w:hAnsi="Aptos"/>
        </w:rPr>
        <w:t xml:space="preserve">en annexe des consignes des activités d’apprentissage et d’évaluation </w:t>
      </w:r>
      <w:r w:rsidR="0081613B" w:rsidRPr="00211017">
        <w:rPr>
          <w:rFonts w:ascii="Aptos" w:hAnsi="Aptos"/>
        </w:rPr>
        <w:t>pour s</w:t>
      </w:r>
      <w:r w:rsidR="0081613B">
        <w:rPr>
          <w:rFonts w:ascii="Aptos" w:hAnsi="Aptos"/>
        </w:rPr>
        <w:t>’</w:t>
      </w:r>
      <w:r w:rsidR="0081613B" w:rsidRPr="00211017">
        <w:rPr>
          <w:rFonts w:ascii="Aptos" w:hAnsi="Aptos"/>
        </w:rPr>
        <w:t>assurer que les personnes étudiantes en sont informées, et ceci dès le début de la session.</w:t>
      </w:r>
    </w:p>
    <w:p w14:paraId="4097C0D0" w14:textId="1718FF18" w:rsidR="00E2092F" w:rsidRDefault="0097208C" w:rsidP="00C13D14">
      <w:pPr>
        <w:jc w:val="both"/>
        <w:rPr>
          <w:rFonts w:ascii="Aptos" w:hAnsi="Aptos"/>
        </w:rPr>
      </w:pPr>
      <w:r>
        <w:rPr>
          <w:rFonts w:ascii="Aptos" w:hAnsi="Aptos"/>
          <w:spacing w:val="-2"/>
        </w:rPr>
        <w:t>Les</w:t>
      </w:r>
      <w:r w:rsidR="00E2092F" w:rsidRPr="00372AFC">
        <w:rPr>
          <w:rFonts w:ascii="Aptos" w:hAnsi="Aptos"/>
          <w:spacing w:val="-2"/>
        </w:rPr>
        <w:t xml:space="preserve"> niveaux d’utilisation </w:t>
      </w:r>
      <w:r w:rsidR="000F7FB9" w:rsidRPr="000F7FB9">
        <w:rPr>
          <w:rFonts w:ascii="Aptos" w:hAnsi="Aptos"/>
          <w:spacing w:val="-2"/>
        </w:rPr>
        <w:t xml:space="preserve">suggèrent une utilisation progressive. </w:t>
      </w:r>
      <w:r w:rsidR="00156D60">
        <w:rPr>
          <w:rFonts w:ascii="Aptos" w:hAnsi="Aptos"/>
          <w:spacing w:val="-2"/>
        </w:rPr>
        <w:t>Les niveaux</w:t>
      </w:r>
      <w:r w:rsidR="00A267A5" w:rsidRPr="00A267A5">
        <w:rPr>
          <w:rFonts w:ascii="Aptos" w:hAnsi="Aptos"/>
          <w:spacing w:val="-2"/>
        </w:rPr>
        <w:t xml:space="preserve"> </w:t>
      </w:r>
      <w:r w:rsidR="008C2C6B">
        <w:rPr>
          <w:rFonts w:ascii="Aptos" w:hAnsi="Aptos"/>
          <w:spacing w:val="-2"/>
        </w:rPr>
        <w:t>peuvent</w:t>
      </w:r>
      <w:r w:rsidR="00A267A5" w:rsidRPr="00A267A5">
        <w:rPr>
          <w:rFonts w:ascii="Aptos" w:hAnsi="Aptos"/>
          <w:spacing w:val="-2"/>
        </w:rPr>
        <w:t xml:space="preserve"> varier d’une évaluation à l’autre en fonction des compétences</w:t>
      </w:r>
      <w:r w:rsidR="005E000B">
        <w:rPr>
          <w:rFonts w:ascii="Aptos" w:hAnsi="Aptos"/>
          <w:spacing w:val="-2"/>
        </w:rPr>
        <w:t xml:space="preserve"> qui sont</w:t>
      </w:r>
      <w:r w:rsidR="00A267A5" w:rsidRPr="00A267A5">
        <w:rPr>
          <w:rFonts w:ascii="Aptos" w:hAnsi="Aptos"/>
          <w:spacing w:val="-2"/>
        </w:rPr>
        <w:t xml:space="preserve"> visées.</w:t>
      </w:r>
      <w:r w:rsidR="00A24EC0">
        <w:rPr>
          <w:rFonts w:ascii="Aptos" w:hAnsi="Aptos"/>
        </w:rPr>
        <w:t xml:space="preserve"> </w:t>
      </w:r>
      <w:r w:rsidR="00643939">
        <w:rPr>
          <w:rFonts w:ascii="Aptos" w:hAnsi="Aptos"/>
        </w:rPr>
        <w:t xml:space="preserve">Pour éviter tout </w:t>
      </w:r>
      <w:r w:rsidR="003A03C2">
        <w:rPr>
          <w:rFonts w:ascii="Aptos" w:hAnsi="Aptos"/>
        </w:rPr>
        <w:t>malentendu</w:t>
      </w:r>
      <w:r w:rsidR="00A24EC0">
        <w:rPr>
          <w:rFonts w:ascii="Aptos" w:hAnsi="Aptos"/>
        </w:rPr>
        <w:t xml:space="preserve">, des précisions </w:t>
      </w:r>
      <w:r w:rsidR="009210E0">
        <w:rPr>
          <w:rFonts w:ascii="Aptos" w:hAnsi="Aptos"/>
        </w:rPr>
        <w:t>devraient</w:t>
      </w:r>
      <w:r w:rsidR="00A24EC0">
        <w:rPr>
          <w:rFonts w:ascii="Aptos" w:hAnsi="Aptos"/>
        </w:rPr>
        <w:t xml:space="preserve"> être apporté</w:t>
      </w:r>
      <w:r w:rsidR="004C3C84">
        <w:rPr>
          <w:rFonts w:ascii="Aptos" w:hAnsi="Aptos"/>
        </w:rPr>
        <w:t>e</w:t>
      </w:r>
      <w:r w:rsidR="00A24EC0">
        <w:rPr>
          <w:rFonts w:ascii="Aptos" w:hAnsi="Aptos"/>
        </w:rPr>
        <w:t xml:space="preserve">s à même le plan </w:t>
      </w:r>
      <w:r w:rsidR="001B52B5">
        <w:rPr>
          <w:rFonts w:ascii="Aptos" w:hAnsi="Aptos"/>
        </w:rPr>
        <w:t>de cours</w:t>
      </w:r>
      <w:r w:rsidR="00A24EC0">
        <w:rPr>
          <w:rFonts w:ascii="Aptos" w:hAnsi="Aptos"/>
        </w:rPr>
        <w:t xml:space="preserve"> </w:t>
      </w:r>
      <w:r w:rsidR="00C13D14">
        <w:rPr>
          <w:rFonts w:ascii="Aptos" w:hAnsi="Aptos"/>
        </w:rPr>
        <w:t>afin de</w:t>
      </w:r>
      <w:r w:rsidR="002A4CBA">
        <w:rPr>
          <w:rFonts w:ascii="Aptos" w:hAnsi="Aptos"/>
        </w:rPr>
        <w:t xml:space="preserve"> bien communiquer </w:t>
      </w:r>
      <w:r w:rsidR="00D90AC8" w:rsidRPr="00F04B98">
        <w:rPr>
          <w:rFonts w:ascii="Aptos" w:hAnsi="Aptos"/>
          <w:spacing w:val="-6"/>
        </w:rPr>
        <w:t xml:space="preserve">aux personnes étudiantes </w:t>
      </w:r>
      <w:r w:rsidR="002A4CBA" w:rsidRPr="00F04B98">
        <w:rPr>
          <w:rFonts w:ascii="Aptos" w:hAnsi="Aptos"/>
          <w:spacing w:val="-6"/>
        </w:rPr>
        <w:t>les balises prescrites dans les situations d’</w:t>
      </w:r>
      <w:r w:rsidR="00211017" w:rsidRPr="00F04B98">
        <w:rPr>
          <w:rFonts w:ascii="Aptos" w:hAnsi="Aptos"/>
          <w:spacing w:val="-6"/>
        </w:rPr>
        <w:t>apprentissage et d’</w:t>
      </w:r>
      <w:r w:rsidR="002A4CBA" w:rsidRPr="00F04B98">
        <w:rPr>
          <w:rFonts w:ascii="Aptos" w:hAnsi="Aptos"/>
          <w:spacing w:val="-6"/>
        </w:rPr>
        <w:t>évaluation.</w:t>
      </w:r>
    </w:p>
    <w:p w14:paraId="6756E1E2" w14:textId="2B2E88C3" w:rsidR="6E90374D" w:rsidRPr="00BE6F9F" w:rsidRDefault="00BE6F9F" w:rsidP="00BE6F9F">
      <w:pPr>
        <w:jc w:val="both"/>
        <w:rPr>
          <w:rFonts w:ascii="Aptos" w:eastAsia="Roboto Condensed" w:hAnsi="Aptos" w:cs="Roboto Condensed"/>
          <w:sz w:val="24"/>
          <w:szCs w:val="24"/>
        </w:rPr>
      </w:pPr>
      <w:r w:rsidRPr="000132FD">
        <w:rPr>
          <w:rFonts w:ascii="Aptos" w:eastAsia="Roboto Condensed" w:hAnsi="Aptos" w:cs="Roboto Condensed"/>
          <w:b/>
          <w:bCs/>
          <w:sz w:val="24"/>
          <w:szCs w:val="24"/>
        </w:rPr>
        <w:t>Au-delà de communiquer clairement les directives</w:t>
      </w:r>
      <w:r w:rsidR="000132FD">
        <w:rPr>
          <w:rFonts w:ascii="Aptos" w:eastAsia="Roboto Condensed" w:hAnsi="Aptos" w:cs="Roboto Condensed"/>
          <w:sz w:val="24"/>
          <w:szCs w:val="24"/>
        </w:rPr>
        <w:t>, assurez-vous de :</w:t>
      </w:r>
    </w:p>
    <w:p w14:paraId="21A04574" w14:textId="51BFC498" w:rsidR="6E90374D" w:rsidRPr="00BE6F9F" w:rsidRDefault="000132FD" w:rsidP="6E90374D">
      <w:pPr>
        <w:pStyle w:val="Paragraphedeliste"/>
        <w:numPr>
          <w:ilvl w:val="0"/>
          <w:numId w:val="3"/>
        </w:numPr>
        <w:rPr>
          <w:rFonts w:ascii="Aptos" w:hAnsi="Aptos"/>
        </w:rPr>
      </w:pPr>
      <w:r>
        <w:rPr>
          <w:rFonts w:ascii="Aptos" w:hAnsi="Aptos"/>
        </w:rPr>
        <w:t>c</w:t>
      </w:r>
      <w:r w:rsidR="2414CB23" w:rsidRPr="00211017">
        <w:rPr>
          <w:rFonts w:ascii="Aptos" w:hAnsi="Aptos"/>
        </w:rPr>
        <w:t>oncevoir des critères d</w:t>
      </w:r>
      <w:r>
        <w:rPr>
          <w:rFonts w:ascii="Aptos" w:hAnsi="Aptos"/>
        </w:rPr>
        <w:t>’</w:t>
      </w:r>
      <w:r w:rsidR="2414CB23" w:rsidRPr="00211017">
        <w:rPr>
          <w:rFonts w:ascii="Aptos" w:hAnsi="Aptos"/>
        </w:rPr>
        <w:t>évaluation qui tiennent compte de l</w:t>
      </w:r>
      <w:r>
        <w:rPr>
          <w:rFonts w:ascii="Aptos" w:hAnsi="Aptos"/>
        </w:rPr>
        <w:t>’</w:t>
      </w:r>
      <w:r w:rsidR="2414CB23" w:rsidRPr="00211017">
        <w:rPr>
          <w:rFonts w:ascii="Aptos" w:hAnsi="Aptos"/>
        </w:rPr>
        <w:t>utilisation appropriée de l</w:t>
      </w:r>
      <w:r>
        <w:rPr>
          <w:rFonts w:ascii="Aptos" w:hAnsi="Aptos"/>
        </w:rPr>
        <w:t>’</w:t>
      </w:r>
      <w:r w:rsidR="2414CB23" w:rsidRPr="00211017">
        <w:rPr>
          <w:rFonts w:ascii="Aptos" w:hAnsi="Aptos"/>
        </w:rPr>
        <w:t>IA</w:t>
      </w:r>
      <w:r w:rsidR="00A72900">
        <w:rPr>
          <w:rFonts w:ascii="Aptos" w:hAnsi="Aptos"/>
        </w:rPr>
        <w:t>g</w:t>
      </w:r>
      <w:r w:rsidR="2414CB23" w:rsidRPr="00211017">
        <w:rPr>
          <w:rFonts w:ascii="Aptos" w:hAnsi="Aptos"/>
        </w:rPr>
        <w:t xml:space="preserve"> dans les </w:t>
      </w:r>
      <w:r>
        <w:rPr>
          <w:rFonts w:ascii="Aptos" w:hAnsi="Aptos"/>
        </w:rPr>
        <w:t>activités pédagogiques proposées</w:t>
      </w:r>
      <w:r w:rsidR="000002AF">
        <w:rPr>
          <w:rFonts w:ascii="Aptos" w:hAnsi="Aptos"/>
        </w:rPr>
        <w:t> ;</w:t>
      </w:r>
    </w:p>
    <w:p w14:paraId="5D13F5C5" w14:textId="38329299" w:rsidR="6E90374D" w:rsidRPr="00BE6F9F" w:rsidRDefault="000132FD" w:rsidP="6E90374D">
      <w:pPr>
        <w:pStyle w:val="Paragraphedeliste"/>
        <w:numPr>
          <w:ilvl w:val="0"/>
          <w:numId w:val="3"/>
        </w:numPr>
        <w:rPr>
          <w:rFonts w:ascii="Aptos" w:hAnsi="Aptos"/>
        </w:rPr>
      </w:pPr>
      <w:r>
        <w:rPr>
          <w:rFonts w:ascii="Aptos" w:hAnsi="Aptos"/>
        </w:rPr>
        <w:t>s</w:t>
      </w:r>
      <w:r w:rsidR="2414CB23" w:rsidRPr="00211017">
        <w:rPr>
          <w:rFonts w:ascii="Aptos" w:hAnsi="Aptos"/>
        </w:rPr>
        <w:t>ouligner l</w:t>
      </w:r>
      <w:r>
        <w:rPr>
          <w:rFonts w:ascii="Aptos" w:hAnsi="Aptos"/>
        </w:rPr>
        <w:t>’</w:t>
      </w:r>
      <w:r w:rsidR="2414CB23" w:rsidRPr="00211017">
        <w:rPr>
          <w:rFonts w:ascii="Aptos" w:hAnsi="Aptos"/>
        </w:rPr>
        <w:t>importance de l</w:t>
      </w:r>
      <w:r>
        <w:rPr>
          <w:rFonts w:ascii="Aptos" w:hAnsi="Aptos"/>
        </w:rPr>
        <w:t>’</w:t>
      </w:r>
      <w:r w:rsidR="2414CB23" w:rsidRPr="00211017">
        <w:rPr>
          <w:rFonts w:ascii="Aptos" w:hAnsi="Aptos"/>
        </w:rPr>
        <w:t>intégrité académique</w:t>
      </w:r>
      <w:r w:rsidR="000002AF">
        <w:rPr>
          <w:rFonts w:ascii="Aptos" w:hAnsi="Aptos"/>
        </w:rPr>
        <w:t xml:space="preserve"> en déclarant </w:t>
      </w:r>
      <w:r w:rsidR="00714164">
        <w:rPr>
          <w:rFonts w:ascii="Aptos" w:hAnsi="Aptos"/>
        </w:rPr>
        <w:t>les utilisations faites</w:t>
      </w:r>
      <w:r w:rsidR="000002AF">
        <w:rPr>
          <w:rFonts w:ascii="Aptos" w:hAnsi="Aptos"/>
        </w:rPr>
        <w:t> ;</w:t>
      </w:r>
    </w:p>
    <w:p w14:paraId="10F9E524" w14:textId="29BB67E0" w:rsidR="6E90374D" w:rsidRPr="00BE6F9F" w:rsidRDefault="00104005" w:rsidP="6E90374D">
      <w:pPr>
        <w:pStyle w:val="Paragraphedeliste"/>
        <w:numPr>
          <w:ilvl w:val="0"/>
          <w:numId w:val="3"/>
        </w:numPr>
        <w:rPr>
          <w:rFonts w:ascii="Aptos" w:hAnsi="Aptos"/>
        </w:rPr>
      </w:pPr>
      <w:r>
        <w:rPr>
          <w:rFonts w:ascii="Aptos" w:hAnsi="Aptos"/>
        </w:rPr>
        <w:t>f</w:t>
      </w:r>
      <w:r w:rsidR="2414CB23" w:rsidRPr="00211017">
        <w:rPr>
          <w:rFonts w:ascii="Aptos" w:hAnsi="Aptos"/>
        </w:rPr>
        <w:t>ournir des exemples spécifiques d</w:t>
      </w:r>
      <w:r w:rsidR="004C2C83">
        <w:rPr>
          <w:rFonts w:ascii="Aptos" w:hAnsi="Aptos"/>
        </w:rPr>
        <w:t>’</w:t>
      </w:r>
      <w:r w:rsidR="2414CB23" w:rsidRPr="00211017">
        <w:rPr>
          <w:rFonts w:ascii="Aptos" w:hAnsi="Aptos"/>
        </w:rPr>
        <w:t>utilisations acceptables et inacceptables de l</w:t>
      </w:r>
      <w:r w:rsidR="004C2C83">
        <w:rPr>
          <w:rFonts w:ascii="Aptos" w:hAnsi="Aptos"/>
        </w:rPr>
        <w:t>’</w:t>
      </w:r>
      <w:r w:rsidR="2414CB23" w:rsidRPr="00211017">
        <w:rPr>
          <w:rFonts w:ascii="Aptos" w:hAnsi="Aptos"/>
        </w:rPr>
        <w:t>IA</w:t>
      </w:r>
      <w:r w:rsidR="003F2AD5">
        <w:rPr>
          <w:rFonts w:ascii="Aptos" w:hAnsi="Aptos"/>
        </w:rPr>
        <w:t>g</w:t>
      </w:r>
      <w:r w:rsidR="2414CB23" w:rsidRPr="00211017">
        <w:rPr>
          <w:rFonts w:ascii="Aptos" w:hAnsi="Aptos"/>
        </w:rPr>
        <w:t xml:space="preserve"> pour aider les personnes étudiantes à mieux comprendre les attentes</w:t>
      </w:r>
      <w:r w:rsidR="000002AF">
        <w:rPr>
          <w:rFonts w:ascii="Aptos" w:hAnsi="Aptos"/>
        </w:rPr>
        <w:t> ;</w:t>
      </w:r>
    </w:p>
    <w:p w14:paraId="67389796" w14:textId="53767685" w:rsidR="00A82916" w:rsidRDefault="004C2C83" w:rsidP="0077266F">
      <w:pPr>
        <w:pStyle w:val="Paragraphedeliste"/>
        <w:numPr>
          <w:ilvl w:val="0"/>
          <w:numId w:val="3"/>
        </w:numPr>
        <w:rPr>
          <w:rFonts w:ascii="Aptos" w:hAnsi="Aptos"/>
        </w:rPr>
      </w:pPr>
      <w:r>
        <w:rPr>
          <w:rFonts w:ascii="Aptos" w:hAnsi="Aptos"/>
        </w:rPr>
        <w:t>e</w:t>
      </w:r>
      <w:r w:rsidR="2414CB23" w:rsidRPr="00211017">
        <w:rPr>
          <w:rFonts w:ascii="Aptos" w:hAnsi="Aptos"/>
        </w:rPr>
        <w:t xml:space="preserve">ncourager les </w:t>
      </w:r>
      <w:r>
        <w:rPr>
          <w:rFonts w:ascii="Aptos" w:hAnsi="Aptos"/>
        </w:rPr>
        <w:t xml:space="preserve">personnes </w:t>
      </w:r>
      <w:r w:rsidR="2414CB23" w:rsidRPr="00211017">
        <w:rPr>
          <w:rFonts w:ascii="Aptos" w:hAnsi="Aptos"/>
        </w:rPr>
        <w:t>étudiant</w:t>
      </w:r>
      <w:r>
        <w:rPr>
          <w:rFonts w:ascii="Aptos" w:hAnsi="Aptos"/>
        </w:rPr>
        <w:t>e</w:t>
      </w:r>
      <w:r w:rsidR="2414CB23" w:rsidRPr="00211017">
        <w:rPr>
          <w:rFonts w:ascii="Aptos" w:hAnsi="Aptos"/>
        </w:rPr>
        <w:t>s à poser des questions sur l</w:t>
      </w:r>
      <w:r>
        <w:rPr>
          <w:rFonts w:ascii="Aptos" w:hAnsi="Aptos"/>
        </w:rPr>
        <w:t>’</w:t>
      </w:r>
      <w:r w:rsidR="2414CB23" w:rsidRPr="00211017">
        <w:rPr>
          <w:rFonts w:ascii="Aptos" w:hAnsi="Aptos"/>
        </w:rPr>
        <w:t>utilisation de l</w:t>
      </w:r>
      <w:r>
        <w:rPr>
          <w:rFonts w:ascii="Aptos" w:hAnsi="Aptos"/>
        </w:rPr>
        <w:t>’</w:t>
      </w:r>
      <w:r w:rsidR="2414CB23" w:rsidRPr="00211017">
        <w:rPr>
          <w:rFonts w:ascii="Aptos" w:hAnsi="Aptos"/>
        </w:rPr>
        <w:t>IA</w:t>
      </w:r>
      <w:r w:rsidR="003F2AD5">
        <w:rPr>
          <w:rFonts w:ascii="Aptos" w:hAnsi="Aptos"/>
        </w:rPr>
        <w:t>g</w:t>
      </w:r>
      <w:r w:rsidR="2414CB23" w:rsidRPr="00211017">
        <w:rPr>
          <w:rFonts w:ascii="Aptos" w:hAnsi="Aptos"/>
        </w:rPr>
        <w:t xml:space="preserve"> et fournir des réponses claires et accessibles.</w:t>
      </w:r>
    </w:p>
    <w:p w14:paraId="1EE96070" w14:textId="51AFD02E" w:rsidR="00A077B9" w:rsidRPr="00B52EAE" w:rsidRDefault="00A077B9" w:rsidP="00B52EAE">
      <w:pPr>
        <w:spacing w:before="320"/>
        <w:ind w:left="357" w:hanging="357"/>
        <w:rPr>
          <w:rFonts w:ascii="Aptos" w:hAnsi="Aptos"/>
          <w:sz w:val="20"/>
          <w:szCs w:val="20"/>
        </w:rPr>
      </w:pPr>
      <w:r w:rsidRPr="00B52EAE">
        <w:rPr>
          <w:rFonts w:ascii="Aptos" w:hAnsi="Aptos"/>
          <w:sz w:val="20"/>
          <w:szCs w:val="20"/>
          <w:vertAlign w:val="superscript"/>
        </w:rPr>
        <w:t>1</w:t>
      </w:r>
      <w:r w:rsidRPr="00B52EAE">
        <w:rPr>
          <w:rFonts w:ascii="Aptos" w:hAnsi="Aptos"/>
          <w:sz w:val="20"/>
          <w:szCs w:val="20"/>
        </w:rPr>
        <w:t xml:space="preserve"> </w:t>
      </w:r>
      <w:r w:rsidR="005D59BE" w:rsidRPr="00B52EAE">
        <w:rPr>
          <w:rFonts w:ascii="Aptos" w:hAnsi="Aptos"/>
          <w:sz w:val="20"/>
          <w:szCs w:val="20"/>
        </w:rPr>
        <w:tab/>
      </w:r>
      <w:r w:rsidRPr="00B52EAE">
        <w:rPr>
          <w:rFonts w:ascii="Aptos" w:hAnsi="Aptos"/>
          <w:sz w:val="20"/>
          <w:szCs w:val="20"/>
        </w:rPr>
        <w:t xml:space="preserve">Les règles de présentation sont </w:t>
      </w:r>
      <w:r w:rsidR="0062435F" w:rsidRPr="00B52EAE">
        <w:rPr>
          <w:rFonts w:ascii="Aptos" w:hAnsi="Aptos"/>
          <w:sz w:val="20"/>
          <w:szCs w:val="20"/>
        </w:rPr>
        <w:t>expliquées</w:t>
      </w:r>
      <w:r w:rsidRPr="00B52EAE">
        <w:rPr>
          <w:rFonts w:ascii="Aptos" w:hAnsi="Aptos"/>
          <w:sz w:val="20"/>
          <w:szCs w:val="20"/>
        </w:rPr>
        <w:t xml:space="preserve"> dans le document</w:t>
      </w:r>
      <w:r w:rsidR="00954A72" w:rsidRPr="00B52EAE">
        <w:rPr>
          <w:rFonts w:ascii="Aptos" w:hAnsi="Aptos"/>
          <w:sz w:val="20"/>
          <w:szCs w:val="20"/>
        </w:rPr>
        <w:t xml:space="preserve"> des </w:t>
      </w:r>
      <w:r w:rsidR="00AB2FB7">
        <w:rPr>
          <w:rFonts w:ascii="Aptos" w:hAnsi="Aptos"/>
          <w:i/>
          <w:iCs/>
          <w:sz w:val="20"/>
          <w:szCs w:val="20"/>
        </w:rPr>
        <w:t>Modèles de citations : utilisation de l’IAg dans une production</w:t>
      </w:r>
      <w:r w:rsidR="0062435F" w:rsidRPr="00B52EAE">
        <w:rPr>
          <w:rFonts w:ascii="Aptos" w:hAnsi="Aptos"/>
          <w:i/>
          <w:iCs/>
          <w:sz w:val="20"/>
          <w:szCs w:val="20"/>
        </w:rPr>
        <w:t xml:space="preserve"> </w:t>
      </w:r>
      <w:r w:rsidR="0062435F" w:rsidRPr="00B52EAE">
        <w:rPr>
          <w:rFonts w:ascii="Aptos" w:hAnsi="Aptos"/>
          <w:sz w:val="20"/>
          <w:szCs w:val="20"/>
        </w:rPr>
        <w:t>(Cabana et Beaudet, 2024)</w:t>
      </w:r>
      <w:r w:rsidR="00B52EAE" w:rsidRPr="00B52EAE">
        <w:rPr>
          <w:rFonts w:ascii="Aptos" w:hAnsi="Aptos"/>
          <w:sz w:val="20"/>
          <w:szCs w:val="20"/>
        </w:rPr>
        <w:t xml:space="preserve"> disponible sur le site internet du Service de soutien à la formation</w:t>
      </w:r>
      <w:r w:rsidR="0062435F" w:rsidRPr="00B52EAE">
        <w:rPr>
          <w:rFonts w:ascii="Aptos" w:hAnsi="Aptos"/>
          <w:sz w:val="20"/>
          <w:szCs w:val="20"/>
        </w:rPr>
        <w:t>.</w:t>
      </w:r>
    </w:p>
    <w:p w14:paraId="4076422D" w14:textId="0F869729" w:rsidR="00D17761" w:rsidRPr="009418F4" w:rsidRDefault="00B52EAE" w:rsidP="00B52EAE">
      <w:pPr>
        <w:spacing w:before="800" w:line="240" w:lineRule="auto"/>
        <w:jc w:val="both"/>
        <w:rPr>
          <w:rFonts w:ascii="Aptos" w:hAnsi="Aptos"/>
          <w:sz w:val="16"/>
          <w:szCs w:val="16"/>
        </w:rPr>
      </w:pPr>
      <w:r w:rsidRPr="00CD0F2C">
        <w:rPr>
          <w:rFonts w:ascii="Times New Roman"/>
          <w:noProof/>
          <w:position w:val="1"/>
          <w:sz w:val="18"/>
          <w:szCs w:val="20"/>
        </w:rPr>
        <w:drawing>
          <wp:anchor distT="0" distB="0" distL="114300" distR="114300" simplePos="0" relativeHeight="251658245" behindDoc="0" locked="0" layoutInCell="1" allowOverlap="1" wp14:anchorId="28382C98" wp14:editId="54B3C8C3">
            <wp:simplePos x="0" y="0"/>
            <wp:positionH relativeFrom="margin">
              <wp:posOffset>0</wp:posOffset>
            </wp:positionH>
            <wp:positionV relativeFrom="paragraph">
              <wp:posOffset>457200</wp:posOffset>
            </wp:positionV>
            <wp:extent cx="713105" cy="248920"/>
            <wp:effectExtent l="0" t="0" r="0" b="0"/>
            <wp:wrapSquare wrapText="bothSides"/>
            <wp:docPr id="1943187228" name="Image 1943187228" descr="Une image contenant boule de billard, cercle, capture d’écran,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boule de billard, cercle, capture d’écran, symbole&#10;&#10;Description générée automatiquemen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13105" cy="248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7761" w:rsidRPr="009418F4">
        <w:rPr>
          <w:rFonts w:ascii="Aptos" w:hAnsi="Aptos"/>
          <w:sz w:val="16"/>
          <w:szCs w:val="16"/>
        </w:rPr>
        <w:t xml:space="preserve">Sauf indication contraire, le contenu de cette œuvre est disponible en vertu des termes de la </w:t>
      </w:r>
      <w:hyperlink r:id="rId21" w:history="1">
        <w:r w:rsidR="00D17761" w:rsidRPr="009418F4">
          <w:rPr>
            <w:rStyle w:val="Lienhypertexte"/>
            <w:rFonts w:ascii="Aptos" w:hAnsi="Aptos"/>
            <w:sz w:val="16"/>
            <w:szCs w:val="16"/>
          </w:rPr>
          <w:t>Licence Creative Commons Attribution 4.0 International.</w:t>
        </w:r>
      </w:hyperlink>
      <w:r w:rsidR="007205B5">
        <w:rPr>
          <w:rFonts w:ascii="Aptos" w:hAnsi="Aptos"/>
          <w:sz w:val="16"/>
          <w:szCs w:val="16"/>
        </w:rPr>
        <w:t xml:space="preserve"> </w:t>
      </w:r>
      <w:r w:rsidR="00D17761" w:rsidRPr="009418F4">
        <w:rPr>
          <w:rFonts w:ascii="Aptos" w:hAnsi="Aptos"/>
          <w:sz w:val="16"/>
          <w:szCs w:val="16"/>
        </w:rPr>
        <w:t xml:space="preserve">Vous êtes encouragé à </w:t>
      </w:r>
      <w:r w:rsidR="00150BA4">
        <w:rPr>
          <w:rFonts w:ascii="Aptos" w:hAnsi="Aptos"/>
          <w:sz w:val="16"/>
          <w:szCs w:val="16"/>
        </w:rPr>
        <w:t xml:space="preserve">la </w:t>
      </w:r>
      <w:r w:rsidR="00D17761" w:rsidRPr="009418F4">
        <w:rPr>
          <w:rFonts w:ascii="Aptos" w:hAnsi="Aptos"/>
          <w:sz w:val="16"/>
          <w:szCs w:val="16"/>
        </w:rPr>
        <w:t xml:space="preserve">partager </w:t>
      </w:r>
      <w:r w:rsidR="009C2056" w:rsidRPr="009418F4">
        <w:rPr>
          <w:rFonts w:ascii="Aptos" w:hAnsi="Aptos"/>
          <w:sz w:val="16"/>
          <w:szCs w:val="16"/>
        </w:rPr>
        <w:t xml:space="preserve">et </w:t>
      </w:r>
      <w:r w:rsidR="00150BA4">
        <w:rPr>
          <w:rFonts w:ascii="Aptos" w:hAnsi="Aptos"/>
          <w:sz w:val="16"/>
          <w:szCs w:val="16"/>
        </w:rPr>
        <w:t>l’</w:t>
      </w:r>
      <w:r w:rsidR="00D17761" w:rsidRPr="009418F4">
        <w:rPr>
          <w:rFonts w:ascii="Aptos" w:hAnsi="Aptos"/>
          <w:sz w:val="16"/>
          <w:szCs w:val="16"/>
        </w:rPr>
        <w:t>adapter</w:t>
      </w:r>
      <w:r w:rsidR="009C2056" w:rsidRPr="009418F4">
        <w:rPr>
          <w:rFonts w:ascii="Aptos" w:hAnsi="Aptos"/>
          <w:sz w:val="16"/>
          <w:szCs w:val="16"/>
        </w:rPr>
        <w:t>, s</w:t>
      </w:r>
      <w:r w:rsidR="00D17761" w:rsidRPr="009418F4">
        <w:rPr>
          <w:rFonts w:ascii="Aptos" w:hAnsi="Aptos"/>
          <w:sz w:val="16"/>
          <w:szCs w:val="16"/>
        </w:rPr>
        <w:t xml:space="preserve">elon </w:t>
      </w:r>
      <w:r w:rsidR="00F95675" w:rsidRPr="009418F4">
        <w:rPr>
          <w:rFonts w:ascii="Aptos" w:hAnsi="Aptos"/>
          <w:sz w:val="16"/>
          <w:szCs w:val="16"/>
        </w:rPr>
        <w:t>la</w:t>
      </w:r>
      <w:r w:rsidR="00D17761" w:rsidRPr="009418F4">
        <w:rPr>
          <w:rFonts w:ascii="Aptos" w:hAnsi="Aptos"/>
          <w:sz w:val="16"/>
          <w:szCs w:val="16"/>
        </w:rPr>
        <w:t xml:space="preserve"> condition suivante</w:t>
      </w:r>
      <w:r w:rsidR="00F95675" w:rsidRPr="009418F4">
        <w:rPr>
          <w:rFonts w:ascii="Aptos" w:hAnsi="Aptos"/>
          <w:sz w:val="16"/>
          <w:szCs w:val="16"/>
        </w:rPr>
        <w:t>, soit d’</w:t>
      </w:r>
      <w:r w:rsidR="00D17761" w:rsidRPr="009418F4">
        <w:rPr>
          <w:rFonts w:ascii="Aptos" w:hAnsi="Aptos"/>
          <w:sz w:val="16"/>
          <w:szCs w:val="16"/>
        </w:rPr>
        <w:t>attribuer la parentalité à l’œuvre.</w:t>
      </w:r>
    </w:p>
    <w:p w14:paraId="13D588D3" w14:textId="51A72EC9" w:rsidR="00D17761" w:rsidRPr="009418F4" w:rsidRDefault="00F9555E" w:rsidP="00150BA4">
      <w:pPr>
        <w:spacing w:line="240" w:lineRule="auto"/>
        <w:jc w:val="both"/>
        <w:rPr>
          <w:rFonts w:ascii="Aptos" w:hAnsi="Aptos"/>
          <w:sz w:val="16"/>
          <w:szCs w:val="16"/>
        </w:rPr>
      </w:pPr>
      <w:r w:rsidRPr="009418F4">
        <w:rPr>
          <w:rFonts w:ascii="Aptos" w:hAnsi="Aptos"/>
          <w:sz w:val="16"/>
          <w:szCs w:val="16"/>
        </w:rPr>
        <w:t>Cette ressource a été produite grâce à la</w:t>
      </w:r>
      <w:r w:rsidR="00D17761" w:rsidRPr="009418F4">
        <w:rPr>
          <w:rFonts w:ascii="Aptos" w:hAnsi="Aptos"/>
          <w:sz w:val="16"/>
          <w:szCs w:val="16"/>
        </w:rPr>
        <w:t xml:space="preserve"> collaboration </w:t>
      </w:r>
      <w:r w:rsidRPr="009418F4">
        <w:rPr>
          <w:rFonts w:ascii="Aptos" w:hAnsi="Aptos"/>
          <w:sz w:val="16"/>
          <w:szCs w:val="16"/>
        </w:rPr>
        <w:t>d</w:t>
      </w:r>
      <w:r w:rsidR="00B10E12">
        <w:rPr>
          <w:rFonts w:ascii="Aptos" w:hAnsi="Aptos"/>
          <w:sz w:val="16"/>
          <w:szCs w:val="16"/>
        </w:rPr>
        <w:t>e</w:t>
      </w:r>
      <w:r w:rsidR="00A24FAB">
        <w:rPr>
          <w:rFonts w:ascii="Aptos" w:hAnsi="Aptos"/>
          <w:sz w:val="16"/>
          <w:szCs w:val="16"/>
        </w:rPr>
        <w:t xml:space="preserve"> : </w:t>
      </w:r>
      <w:r w:rsidR="009418F4" w:rsidRPr="009418F4">
        <w:rPr>
          <w:rFonts w:ascii="Aptos" w:hAnsi="Aptos"/>
          <w:sz w:val="16"/>
          <w:szCs w:val="16"/>
        </w:rPr>
        <w:t xml:space="preserve">Alexandra Lez, Ariane Hillman Beauchesne, </w:t>
      </w:r>
      <w:r w:rsidR="00D17761" w:rsidRPr="009418F4">
        <w:rPr>
          <w:rFonts w:ascii="Aptos" w:hAnsi="Aptos"/>
          <w:sz w:val="16"/>
          <w:szCs w:val="16"/>
        </w:rPr>
        <w:t>Jean-Sébastien Dubé</w:t>
      </w:r>
      <w:r w:rsidRPr="009418F4">
        <w:rPr>
          <w:rFonts w:ascii="Aptos" w:hAnsi="Aptos"/>
          <w:sz w:val="16"/>
          <w:szCs w:val="16"/>
        </w:rPr>
        <w:t xml:space="preserve">, </w:t>
      </w:r>
      <w:r w:rsidR="009418F4" w:rsidRPr="009418F4">
        <w:rPr>
          <w:rFonts w:ascii="Aptos" w:hAnsi="Aptos"/>
          <w:sz w:val="16"/>
          <w:szCs w:val="16"/>
        </w:rPr>
        <w:t>Mireille Léger-Rousseau, Myriam Beaudet</w:t>
      </w:r>
      <w:r w:rsidR="00D920DE">
        <w:rPr>
          <w:rFonts w:ascii="Aptos" w:hAnsi="Aptos"/>
          <w:sz w:val="16"/>
          <w:szCs w:val="16"/>
        </w:rPr>
        <w:t>,</w:t>
      </w:r>
      <w:r w:rsidR="00D920DE" w:rsidRPr="00D920DE">
        <w:rPr>
          <w:rFonts w:ascii="Aptos" w:hAnsi="Aptos"/>
          <w:sz w:val="16"/>
          <w:szCs w:val="16"/>
        </w:rPr>
        <w:t xml:space="preserve"> </w:t>
      </w:r>
      <w:r w:rsidR="00D920DE" w:rsidRPr="009418F4">
        <w:rPr>
          <w:rFonts w:ascii="Aptos" w:hAnsi="Aptos"/>
          <w:sz w:val="16"/>
          <w:szCs w:val="16"/>
        </w:rPr>
        <w:t>ainsi que</w:t>
      </w:r>
      <w:r w:rsidR="00D920DE">
        <w:rPr>
          <w:rFonts w:ascii="Aptos" w:hAnsi="Aptos"/>
          <w:sz w:val="16"/>
          <w:szCs w:val="16"/>
        </w:rPr>
        <w:t xml:space="preserve"> Serge Piché.</w:t>
      </w:r>
    </w:p>
    <w:p w14:paraId="7426CDBF" w14:textId="06183AB2" w:rsidR="00D17761" w:rsidRPr="00D17761" w:rsidRDefault="00D17761" w:rsidP="00B52EAE">
      <w:pPr>
        <w:spacing w:line="240" w:lineRule="auto"/>
        <w:jc w:val="both"/>
        <w:rPr>
          <w:rFonts w:ascii="Aptos" w:hAnsi="Aptos"/>
        </w:rPr>
      </w:pPr>
      <w:r w:rsidRPr="009418F4">
        <w:rPr>
          <w:rFonts w:ascii="Aptos" w:hAnsi="Aptos"/>
          <w:sz w:val="16"/>
          <w:szCs w:val="16"/>
        </w:rPr>
        <w:t xml:space="preserve">Les </w:t>
      </w:r>
      <w:r w:rsidR="00DB5B2A">
        <w:rPr>
          <w:rFonts w:ascii="Aptos" w:hAnsi="Aptos"/>
          <w:sz w:val="16"/>
          <w:szCs w:val="16"/>
        </w:rPr>
        <w:t>illustrations</w:t>
      </w:r>
      <w:r w:rsidRPr="009418F4">
        <w:rPr>
          <w:rFonts w:ascii="Aptos" w:hAnsi="Aptos"/>
          <w:sz w:val="16"/>
          <w:szCs w:val="16"/>
        </w:rPr>
        <w:t xml:space="preserve"> utilisées dans ce document s’inspirent </w:t>
      </w:r>
      <w:r w:rsidR="00BE67FF">
        <w:rPr>
          <w:rFonts w:ascii="Aptos" w:hAnsi="Aptos"/>
          <w:sz w:val="16"/>
          <w:szCs w:val="16"/>
        </w:rPr>
        <w:t>d’images vectorielles</w:t>
      </w:r>
      <w:r w:rsidRPr="009418F4">
        <w:rPr>
          <w:rFonts w:ascii="Aptos" w:hAnsi="Aptos"/>
          <w:sz w:val="16"/>
          <w:szCs w:val="16"/>
        </w:rPr>
        <w:t xml:space="preserve"> du site </w:t>
      </w:r>
      <w:hyperlink r:id="rId22" w:history="1">
        <w:r w:rsidRPr="002F1355">
          <w:rPr>
            <w:rStyle w:val="Lienhypertexte"/>
            <w:rFonts w:ascii="Aptos" w:hAnsi="Aptos"/>
            <w:sz w:val="16"/>
            <w:szCs w:val="16"/>
          </w:rPr>
          <w:t>Flaticon</w:t>
        </w:r>
      </w:hyperlink>
      <w:r w:rsidRPr="009418F4">
        <w:rPr>
          <w:rFonts w:ascii="Aptos" w:hAnsi="Aptos"/>
          <w:sz w:val="16"/>
          <w:szCs w:val="16"/>
        </w:rPr>
        <w:t xml:space="preserve"> créées par Yogi Aprelliyanto, ainsi que Freepik.</w:t>
      </w:r>
      <w:r w:rsidR="00DB5B2A">
        <w:rPr>
          <w:rFonts w:ascii="Aptos" w:hAnsi="Aptos"/>
          <w:sz w:val="16"/>
          <w:szCs w:val="16"/>
        </w:rPr>
        <w:t xml:space="preserve"> </w:t>
      </w:r>
      <w:r w:rsidRPr="009418F4">
        <w:rPr>
          <w:rFonts w:ascii="Aptos" w:hAnsi="Aptos"/>
          <w:sz w:val="16"/>
          <w:szCs w:val="16"/>
        </w:rPr>
        <w:t>Elles</w:t>
      </w:r>
      <w:r w:rsidR="007205B5">
        <w:rPr>
          <w:rFonts w:ascii="Aptos" w:hAnsi="Aptos"/>
          <w:sz w:val="16"/>
          <w:szCs w:val="16"/>
        </w:rPr>
        <w:t> </w:t>
      </w:r>
      <w:r w:rsidRPr="009418F4">
        <w:rPr>
          <w:rFonts w:ascii="Aptos" w:hAnsi="Aptos"/>
          <w:sz w:val="16"/>
          <w:szCs w:val="16"/>
        </w:rPr>
        <w:t>ont été personnalisées par les aut</w:t>
      </w:r>
      <w:r w:rsidR="00BE67FF">
        <w:rPr>
          <w:rFonts w:ascii="Aptos" w:hAnsi="Aptos"/>
          <w:sz w:val="16"/>
          <w:szCs w:val="16"/>
        </w:rPr>
        <w:t xml:space="preserve">rices </w:t>
      </w:r>
      <w:r w:rsidRPr="009418F4">
        <w:rPr>
          <w:rFonts w:ascii="Aptos" w:hAnsi="Aptos"/>
          <w:sz w:val="16"/>
          <w:szCs w:val="16"/>
        </w:rPr>
        <w:t>de ce document.</w:t>
      </w:r>
    </w:p>
    <w:sectPr w:rsidR="00D17761" w:rsidRPr="00D17761" w:rsidSect="002853B9">
      <w:pgSz w:w="12240" w:h="15840" w:code="1"/>
      <w:pgMar w:top="1701" w:right="1701" w:bottom="567" w:left="1701" w:header="99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9F12CF" w14:textId="77777777" w:rsidR="00D31C8B" w:rsidRDefault="00D31C8B" w:rsidP="005E1385">
      <w:pPr>
        <w:spacing w:after="0" w:line="240" w:lineRule="auto"/>
      </w:pPr>
      <w:r>
        <w:separator/>
      </w:r>
    </w:p>
  </w:endnote>
  <w:endnote w:type="continuationSeparator" w:id="0">
    <w:p w14:paraId="2B699DBC" w14:textId="77777777" w:rsidR="00D31C8B" w:rsidRDefault="00D31C8B" w:rsidP="005E1385">
      <w:pPr>
        <w:spacing w:after="0" w:line="240" w:lineRule="auto"/>
      </w:pPr>
      <w:r>
        <w:continuationSeparator/>
      </w:r>
    </w:p>
  </w:endnote>
  <w:endnote w:type="continuationNotice" w:id="1">
    <w:p w14:paraId="3F459F52" w14:textId="77777777" w:rsidR="00D31C8B" w:rsidRDefault="00D31C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Roboto Condensed">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2D28F" w14:textId="73C23E54" w:rsidR="005E1385" w:rsidRDefault="00631A9D">
    <w:pPr>
      <w:pStyle w:val="Pieddepage"/>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53A35" w14:textId="517A9C0E" w:rsidR="008A47EC" w:rsidRPr="00CB529F" w:rsidRDefault="00F959F9" w:rsidP="009E3A4B">
    <w:pPr>
      <w:pStyle w:val="Pieddepage"/>
      <w:spacing w:after="60"/>
      <w:ind w:left="154"/>
      <w:rPr>
        <w:rFonts w:ascii="Aptos Narrow" w:hAnsi="Aptos Narrow"/>
        <w:sz w:val="18"/>
        <w:szCs w:val="18"/>
      </w:rPr>
    </w:pPr>
    <w:r w:rsidRPr="00CD0F2C">
      <w:rPr>
        <w:rFonts w:ascii="Times New Roman"/>
        <w:noProof/>
        <w:position w:val="1"/>
        <w:sz w:val="18"/>
        <w:szCs w:val="20"/>
      </w:rPr>
      <w:drawing>
        <wp:anchor distT="0" distB="0" distL="114300" distR="114300" simplePos="0" relativeHeight="251658240" behindDoc="0" locked="0" layoutInCell="1" allowOverlap="1" wp14:anchorId="124FC526" wp14:editId="4A5199D6">
          <wp:simplePos x="0" y="0"/>
          <wp:positionH relativeFrom="margin">
            <wp:posOffset>84569</wp:posOffset>
          </wp:positionH>
          <wp:positionV relativeFrom="paragraph">
            <wp:posOffset>3810</wp:posOffset>
          </wp:positionV>
          <wp:extent cx="713105" cy="248920"/>
          <wp:effectExtent l="0" t="0" r="0" b="0"/>
          <wp:wrapSquare wrapText="bothSides"/>
          <wp:docPr id="1800352240" name="Image 1800352240" descr="Une image contenant boule de billard, cercle, capture d’écran,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boule de billard, cercle, capture d’écran, symbole&#10;&#10;Description générée automatiquemen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3105" cy="248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47EC" w:rsidRPr="00CB529F">
      <w:rPr>
        <w:rFonts w:ascii="Aptos Narrow" w:hAnsi="Aptos Narrow"/>
        <w:sz w:val="18"/>
        <w:szCs w:val="18"/>
      </w:rPr>
      <w:t>Cabana, M. et Côté, J</w:t>
    </w:r>
    <w:r w:rsidR="00700CCE" w:rsidRPr="00CB529F">
      <w:rPr>
        <w:rFonts w:ascii="Aptos Narrow" w:hAnsi="Aptos Narrow"/>
        <w:sz w:val="18"/>
        <w:szCs w:val="18"/>
      </w:rPr>
      <w:t>.-A. (2024). Balises d’utilisation des outils d’intelligence artificielle générative. Service de soutien à la formation, Université de Sherbrooke.</w:t>
    </w:r>
    <w:r w:rsidR="00D82BB7">
      <w:rPr>
        <w:rFonts w:ascii="Aptos Narrow" w:hAnsi="Aptos Narrow"/>
        <w:sz w:val="18"/>
        <w:szCs w:val="18"/>
      </w:rPr>
      <w:t xml:space="preserve"> </w:t>
    </w:r>
    <w:r w:rsidR="007B1BF2">
      <w:rPr>
        <w:rFonts w:ascii="Aptos Narrow" w:hAnsi="Aptos Narrow"/>
        <w:sz w:val="18"/>
        <w:szCs w:val="18"/>
      </w:rPr>
      <w:t xml:space="preserve">Sous licence </w:t>
    </w:r>
    <w:hyperlink r:id="rId2" w:history="1">
      <w:r w:rsidR="007B1BF2">
        <w:rPr>
          <w:rStyle w:val="Lienhypertexte"/>
          <w:rFonts w:ascii="Aptos Narrow" w:hAnsi="Aptos Narrow"/>
          <w:sz w:val="18"/>
          <w:szCs w:val="18"/>
        </w:rPr>
        <w:t>CC BY 4.0</w:t>
      </w:r>
    </w:hyperlink>
    <w:r w:rsidR="007B1BF2" w:rsidRPr="00DA6A41">
      <w:rPr>
        <w:rStyle w:val="Lienhypertexte"/>
        <w:rFonts w:ascii="Aptos Narrow" w:hAnsi="Aptos Narrow"/>
        <w:color w:val="auto"/>
        <w:sz w:val="18"/>
        <w:szCs w:val="18"/>
        <w:u w:val="non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AA2AFA" w14:textId="77777777" w:rsidR="00D31C8B" w:rsidRDefault="00D31C8B" w:rsidP="005E1385">
      <w:pPr>
        <w:spacing w:after="0" w:line="240" w:lineRule="auto"/>
      </w:pPr>
      <w:r>
        <w:separator/>
      </w:r>
    </w:p>
  </w:footnote>
  <w:footnote w:type="continuationSeparator" w:id="0">
    <w:p w14:paraId="67EE5353" w14:textId="77777777" w:rsidR="00D31C8B" w:rsidRDefault="00D31C8B" w:rsidP="005E1385">
      <w:pPr>
        <w:spacing w:after="0" w:line="240" w:lineRule="auto"/>
      </w:pPr>
      <w:r>
        <w:continuationSeparator/>
      </w:r>
    </w:p>
  </w:footnote>
  <w:footnote w:type="continuationNotice" w:id="1">
    <w:p w14:paraId="2FA1464F" w14:textId="77777777" w:rsidR="00D31C8B" w:rsidRDefault="00D31C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0C452" w14:textId="00A95B7A" w:rsidR="008A47EC" w:rsidRDefault="006C23EA">
    <w:pPr>
      <w:pStyle w:val="En-tte"/>
    </w:pPr>
    <w:r>
      <w:rPr>
        <w:noProof/>
      </w:rPr>
      <w:drawing>
        <wp:anchor distT="0" distB="0" distL="114300" distR="114300" simplePos="0" relativeHeight="251658241" behindDoc="0" locked="0" layoutInCell="1" allowOverlap="1" wp14:anchorId="683F7621" wp14:editId="7B8FF210">
          <wp:simplePos x="0" y="0"/>
          <wp:positionH relativeFrom="margin">
            <wp:align>right</wp:align>
          </wp:positionH>
          <wp:positionV relativeFrom="paragraph">
            <wp:posOffset>-137160</wp:posOffset>
          </wp:positionV>
          <wp:extent cx="2050469" cy="589932"/>
          <wp:effectExtent l="0" t="0" r="6985" b="635"/>
          <wp:wrapNone/>
          <wp:docPr id="1743729767" name="Image 1" descr="Une image contenant Police, Graphique, graphism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729767" name="Image 1" descr="Une image contenant Police, Graphique, graphisme,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050469" cy="589932"/>
                  </a:xfrm>
                  <a:prstGeom prst="rect">
                    <a:avLst/>
                  </a:prstGeom>
                </pic:spPr>
              </pic:pic>
            </a:graphicData>
          </a:graphic>
          <wp14:sizeRelH relativeFrom="page">
            <wp14:pctWidth>0</wp14:pctWidth>
          </wp14:sizeRelH>
          <wp14:sizeRelV relativeFrom="page">
            <wp14:pctHeight>0</wp14:pctHeight>
          </wp14:sizeRelV>
        </wp:anchor>
      </w:drawing>
    </w:r>
    <w:r w:rsidR="008A47EC">
      <w:rPr>
        <w:noProof/>
      </w:rPr>
      <w:drawing>
        <wp:inline distT="0" distB="0" distL="0" distR="0" wp14:anchorId="48DEC02F" wp14:editId="5B0470F5">
          <wp:extent cx="1935480" cy="284360"/>
          <wp:effectExtent l="0" t="0" r="0" b="1905"/>
          <wp:docPr id="1171649925" name="Image 1171649925" descr="Une image contenant Graphique, Police, graphism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93026" name="Image 1" descr="Une image contenant Graphique, Police, graphisme, symbole&#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2073431" cy="3046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CB837"/>
    <w:multiLevelType w:val="hybridMultilevel"/>
    <w:tmpl w:val="DC68415A"/>
    <w:lvl w:ilvl="0" w:tplc="690EA874">
      <w:start w:val="1"/>
      <w:numFmt w:val="bullet"/>
      <w:lvlText w:val=""/>
      <w:lvlJc w:val="left"/>
      <w:pPr>
        <w:ind w:left="720" w:hanging="360"/>
      </w:pPr>
      <w:rPr>
        <w:rFonts w:ascii="Symbol" w:hAnsi="Symbol" w:hint="default"/>
      </w:rPr>
    </w:lvl>
    <w:lvl w:ilvl="1" w:tplc="F058F80C">
      <w:start w:val="1"/>
      <w:numFmt w:val="bullet"/>
      <w:lvlText w:val="o"/>
      <w:lvlJc w:val="left"/>
      <w:pPr>
        <w:ind w:left="1440" w:hanging="360"/>
      </w:pPr>
      <w:rPr>
        <w:rFonts w:ascii="Courier New" w:hAnsi="Courier New" w:hint="default"/>
      </w:rPr>
    </w:lvl>
    <w:lvl w:ilvl="2" w:tplc="7C9015A6">
      <w:start w:val="1"/>
      <w:numFmt w:val="bullet"/>
      <w:lvlText w:val=""/>
      <w:lvlJc w:val="left"/>
      <w:pPr>
        <w:ind w:left="2160" w:hanging="360"/>
      </w:pPr>
      <w:rPr>
        <w:rFonts w:ascii="Wingdings" w:hAnsi="Wingdings" w:hint="default"/>
      </w:rPr>
    </w:lvl>
    <w:lvl w:ilvl="3" w:tplc="F9F25B2C">
      <w:start w:val="1"/>
      <w:numFmt w:val="bullet"/>
      <w:lvlText w:val=""/>
      <w:lvlJc w:val="left"/>
      <w:pPr>
        <w:ind w:left="2880" w:hanging="360"/>
      </w:pPr>
      <w:rPr>
        <w:rFonts w:ascii="Symbol" w:hAnsi="Symbol" w:hint="default"/>
      </w:rPr>
    </w:lvl>
    <w:lvl w:ilvl="4" w:tplc="2A02E79E">
      <w:start w:val="1"/>
      <w:numFmt w:val="bullet"/>
      <w:lvlText w:val="o"/>
      <w:lvlJc w:val="left"/>
      <w:pPr>
        <w:ind w:left="3600" w:hanging="360"/>
      </w:pPr>
      <w:rPr>
        <w:rFonts w:ascii="Courier New" w:hAnsi="Courier New" w:hint="default"/>
      </w:rPr>
    </w:lvl>
    <w:lvl w:ilvl="5" w:tplc="3C3AE5FA">
      <w:start w:val="1"/>
      <w:numFmt w:val="bullet"/>
      <w:lvlText w:val=""/>
      <w:lvlJc w:val="left"/>
      <w:pPr>
        <w:ind w:left="4320" w:hanging="360"/>
      </w:pPr>
      <w:rPr>
        <w:rFonts w:ascii="Wingdings" w:hAnsi="Wingdings" w:hint="default"/>
      </w:rPr>
    </w:lvl>
    <w:lvl w:ilvl="6" w:tplc="46B63F38">
      <w:start w:val="1"/>
      <w:numFmt w:val="bullet"/>
      <w:lvlText w:val=""/>
      <w:lvlJc w:val="left"/>
      <w:pPr>
        <w:ind w:left="5040" w:hanging="360"/>
      </w:pPr>
      <w:rPr>
        <w:rFonts w:ascii="Symbol" w:hAnsi="Symbol" w:hint="default"/>
      </w:rPr>
    </w:lvl>
    <w:lvl w:ilvl="7" w:tplc="A7B8DA30">
      <w:start w:val="1"/>
      <w:numFmt w:val="bullet"/>
      <w:lvlText w:val="o"/>
      <w:lvlJc w:val="left"/>
      <w:pPr>
        <w:ind w:left="5760" w:hanging="360"/>
      </w:pPr>
      <w:rPr>
        <w:rFonts w:ascii="Courier New" w:hAnsi="Courier New" w:hint="default"/>
      </w:rPr>
    </w:lvl>
    <w:lvl w:ilvl="8" w:tplc="EC2ACF60">
      <w:start w:val="1"/>
      <w:numFmt w:val="bullet"/>
      <w:lvlText w:val=""/>
      <w:lvlJc w:val="left"/>
      <w:pPr>
        <w:ind w:left="6480" w:hanging="360"/>
      </w:pPr>
      <w:rPr>
        <w:rFonts w:ascii="Wingdings" w:hAnsi="Wingdings" w:hint="default"/>
      </w:rPr>
    </w:lvl>
  </w:abstractNum>
  <w:abstractNum w:abstractNumId="1" w15:restartNumberingAfterBreak="0">
    <w:nsid w:val="3B1F64F2"/>
    <w:multiLevelType w:val="hybridMultilevel"/>
    <w:tmpl w:val="C8AE75B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6097A41"/>
    <w:multiLevelType w:val="hybridMultilevel"/>
    <w:tmpl w:val="2390914C"/>
    <w:lvl w:ilvl="0" w:tplc="CB6C6238">
      <w:start w:val="1"/>
      <w:numFmt w:val="bullet"/>
      <w:lvlText w:val="-"/>
      <w:lvlJc w:val="left"/>
      <w:pPr>
        <w:ind w:left="720" w:hanging="360"/>
      </w:pPr>
      <w:rPr>
        <w:rFonts w:ascii="Arial Narrow" w:hAnsi="Arial Narro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6D23622"/>
    <w:multiLevelType w:val="hybridMultilevel"/>
    <w:tmpl w:val="074C39D8"/>
    <w:lvl w:ilvl="0" w:tplc="CB6C6238">
      <w:start w:val="1"/>
      <w:numFmt w:val="bullet"/>
      <w:lvlText w:val="-"/>
      <w:lvlJc w:val="left"/>
      <w:pPr>
        <w:ind w:left="720" w:hanging="360"/>
      </w:pPr>
      <w:rPr>
        <w:rFonts w:ascii="Arial Narrow" w:hAnsi="Arial Narro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6363566A"/>
    <w:multiLevelType w:val="hybridMultilevel"/>
    <w:tmpl w:val="E5548C24"/>
    <w:lvl w:ilvl="0" w:tplc="C5A018C6">
      <w:start w:val="1"/>
      <w:numFmt w:val="bullet"/>
      <w:lvlText w:val=""/>
      <w:lvlJc w:val="left"/>
      <w:pPr>
        <w:ind w:left="720" w:hanging="360"/>
      </w:pPr>
      <w:rPr>
        <w:rFonts w:ascii="Symbol" w:hAnsi="Symbol" w:hint="default"/>
      </w:rPr>
    </w:lvl>
    <w:lvl w:ilvl="1" w:tplc="BA96B5D0">
      <w:start w:val="1"/>
      <w:numFmt w:val="bullet"/>
      <w:lvlText w:val="o"/>
      <w:lvlJc w:val="left"/>
      <w:pPr>
        <w:ind w:left="1440" w:hanging="360"/>
      </w:pPr>
      <w:rPr>
        <w:rFonts w:ascii="Courier New" w:hAnsi="Courier New" w:hint="default"/>
      </w:rPr>
    </w:lvl>
    <w:lvl w:ilvl="2" w:tplc="7318CB7C">
      <w:start w:val="1"/>
      <w:numFmt w:val="bullet"/>
      <w:lvlText w:val=""/>
      <w:lvlJc w:val="left"/>
      <w:pPr>
        <w:ind w:left="2160" w:hanging="360"/>
      </w:pPr>
      <w:rPr>
        <w:rFonts w:ascii="Wingdings" w:hAnsi="Wingdings" w:hint="default"/>
      </w:rPr>
    </w:lvl>
    <w:lvl w:ilvl="3" w:tplc="ECA291FA">
      <w:start w:val="1"/>
      <w:numFmt w:val="bullet"/>
      <w:lvlText w:val=""/>
      <w:lvlJc w:val="left"/>
      <w:pPr>
        <w:ind w:left="2880" w:hanging="360"/>
      </w:pPr>
      <w:rPr>
        <w:rFonts w:ascii="Symbol" w:hAnsi="Symbol" w:hint="default"/>
      </w:rPr>
    </w:lvl>
    <w:lvl w:ilvl="4" w:tplc="CA2A6952">
      <w:start w:val="1"/>
      <w:numFmt w:val="bullet"/>
      <w:lvlText w:val="o"/>
      <w:lvlJc w:val="left"/>
      <w:pPr>
        <w:ind w:left="3600" w:hanging="360"/>
      </w:pPr>
      <w:rPr>
        <w:rFonts w:ascii="Courier New" w:hAnsi="Courier New" w:hint="default"/>
      </w:rPr>
    </w:lvl>
    <w:lvl w:ilvl="5" w:tplc="DC78AB4C">
      <w:start w:val="1"/>
      <w:numFmt w:val="bullet"/>
      <w:lvlText w:val=""/>
      <w:lvlJc w:val="left"/>
      <w:pPr>
        <w:ind w:left="4320" w:hanging="360"/>
      </w:pPr>
      <w:rPr>
        <w:rFonts w:ascii="Wingdings" w:hAnsi="Wingdings" w:hint="default"/>
      </w:rPr>
    </w:lvl>
    <w:lvl w:ilvl="6" w:tplc="0158D18C">
      <w:start w:val="1"/>
      <w:numFmt w:val="bullet"/>
      <w:lvlText w:val=""/>
      <w:lvlJc w:val="left"/>
      <w:pPr>
        <w:ind w:left="5040" w:hanging="360"/>
      </w:pPr>
      <w:rPr>
        <w:rFonts w:ascii="Symbol" w:hAnsi="Symbol" w:hint="default"/>
      </w:rPr>
    </w:lvl>
    <w:lvl w:ilvl="7" w:tplc="A10A80F8">
      <w:start w:val="1"/>
      <w:numFmt w:val="bullet"/>
      <w:lvlText w:val="o"/>
      <w:lvlJc w:val="left"/>
      <w:pPr>
        <w:ind w:left="5760" w:hanging="360"/>
      </w:pPr>
      <w:rPr>
        <w:rFonts w:ascii="Courier New" w:hAnsi="Courier New" w:hint="default"/>
      </w:rPr>
    </w:lvl>
    <w:lvl w:ilvl="8" w:tplc="251CE844">
      <w:start w:val="1"/>
      <w:numFmt w:val="bullet"/>
      <w:lvlText w:val=""/>
      <w:lvlJc w:val="left"/>
      <w:pPr>
        <w:ind w:left="6480" w:hanging="360"/>
      </w:pPr>
      <w:rPr>
        <w:rFonts w:ascii="Wingdings" w:hAnsi="Wingdings" w:hint="default"/>
      </w:rPr>
    </w:lvl>
  </w:abstractNum>
  <w:abstractNum w:abstractNumId="5" w15:restartNumberingAfterBreak="0">
    <w:nsid w:val="68E432E6"/>
    <w:multiLevelType w:val="hybridMultilevel"/>
    <w:tmpl w:val="45F08684"/>
    <w:lvl w:ilvl="0" w:tplc="EE48D01C">
      <w:start w:val="1"/>
      <w:numFmt w:val="bullet"/>
      <w:lvlText w:val="·"/>
      <w:lvlJc w:val="left"/>
      <w:pPr>
        <w:ind w:left="720" w:hanging="360"/>
      </w:pPr>
      <w:rPr>
        <w:rFonts w:ascii="Symbol" w:hAnsi="Symbol" w:hint="default"/>
      </w:rPr>
    </w:lvl>
    <w:lvl w:ilvl="1" w:tplc="5E3E083E">
      <w:start w:val="1"/>
      <w:numFmt w:val="bullet"/>
      <w:lvlText w:val="o"/>
      <w:lvlJc w:val="left"/>
      <w:pPr>
        <w:ind w:left="1440" w:hanging="360"/>
      </w:pPr>
      <w:rPr>
        <w:rFonts w:ascii="Courier New" w:hAnsi="Courier New" w:hint="default"/>
      </w:rPr>
    </w:lvl>
    <w:lvl w:ilvl="2" w:tplc="79F657F8">
      <w:start w:val="1"/>
      <w:numFmt w:val="bullet"/>
      <w:lvlText w:val=""/>
      <w:lvlJc w:val="left"/>
      <w:pPr>
        <w:ind w:left="2160" w:hanging="360"/>
      </w:pPr>
      <w:rPr>
        <w:rFonts w:ascii="Wingdings" w:hAnsi="Wingdings" w:hint="default"/>
      </w:rPr>
    </w:lvl>
    <w:lvl w:ilvl="3" w:tplc="4EE060C2">
      <w:start w:val="1"/>
      <w:numFmt w:val="bullet"/>
      <w:lvlText w:val=""/>
      <w:lvlJc w:val="left"/>
      <w:pPr>
        <w:ind w:left="2880" w:hanging="360"/>
      </w:pPr>
      <w:rPr>
        <w:rFonts w:ascii="Symbol" w:hAnsi="Symbol" w:hint="default"/>
      </w:rPr>
    </w:lvl>
    <w:lvl w:ilvl="4" w:tplc="727C9926">
      <w:start w:val="1"/>
      <w:numFmt w:val="bullet"/>
      <w:lvlText w:val="o"/>
      <w:lvlJc w:val="left"/>
      <w:pPr>
        <w:ind w:left="3600" w:hanging="360"/>
      </w:pPr>
      <w:rPr>
        <w:rFonts w:ascii="Courier New" w:hAnsi="Courier New" w:hint="default"/>
      </w:rPr>
    </w:lvl>
    <w:lvl w:ilvl="5" w:tplc="D8C6B4A4">
      <w:start w:val="1"/>
      <w:numFmt w:val="bullet"/>
      <w:lvlText w:val=""/>
      <w:lvlJc w:val="left"/>
      <w:pPr>
        <w:ind w:left="4320" w:hanging="360"/>
      </w:pPr>
      <w:rPr>
        <w:rFonts w:ascii="Wingdings" w:hAnsi="Wingdings" w:hint="default"/>
      </w:rPr>
    </w:lvl>
    <w:lvl w:ilvl="6" w:tplc="81BA2C84">
      <w:start w:val="1"/>
      <w:numFmt w:val="bullet"/>
      <w:lvlText w:val=""/>
      <w:lvlJc w:val="left"/>
      <w:pPr>
        <w:ind w:left="5040" w:hanging="360"/>
      </w:pPr>
      <w:rPr>
        <w:rFonts w:ascii="Symbol" w:hAnsi="Symbol" w:hint="default"/>
      </w:rPr>
    </w:lvl>
    <w:lvl w:ilvl="7" w:tplc="4AE83494">
      <w:start w:val="1"/>
      <w:numFmt w:val="bullet"/>
      <w:lvlText w:val="o"/>
      <w:lvlJc w:val="left"/>
      <w:pPr>
        <w:ind w:left="5760" w:hanging="360"/>
      </w:pPr>
      <w:rPr>
        <w:rFonts w:ascii="Courier New" w:hAnsi="Courier New" w:hint="default"/>
      </w:rPr>
    </w:lvl>
    <w:lvl w:ilvl="8" w:tplc="98AA53F6">
      <w:start w:val="1"/>
      <w:numFmt w:val="bullet"/>
      <w:lvlText w:val=""/>
      <w:lvlJc w:val="left"/>
      <w:pPr>
        <w:ind w:left="6480" w:hanging="360"/>
      </w:pPr>
      <w:rPr>
        <w:rFonts w:ascii="Wingdings" w:hAnsi="Wingdings" w:hint="default"/>
      </w:rPr>
    </w:lvl>
  </w:abstractNum>
  <w:abstractNum w:abstractNumId="6" w15:restartNumberingAfterBreak="0">
    <w:nsid w:val="7D1C7D86"/>
    <w:multiLevelType w:val="hybridMultilevel"/>
    <w:tmpl w:val="A050A566"/>
    <w:lvl w:ilvl="0" w:tplc="5386D100">
      <w:start w:val="1"/>
      <w:numFmt w:val="bullet"/>
      <w:lvlText w:val=""/>
      <w:lvlJc w:val="left"/>
      <w:pPr>
        <w:ind w:left="720" w:hanging="360"/>
      </w:pPr>
      <w:rPr>
        <w:rFonts w:ascii="Symbol" w:hAnsi="Symbol" w:hint="default"/>
        <w:color w:val="4472C4" w:themeColor="accent1"/>
        <w:sz w:val="16"/>
        <w:u w:color="FFFFFF" w:themeColor="background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933443315">
    <w:abstractNumId w:val="1"/>
  </w:num>
  <w:num w:numId="2" w16cid:durableId="1923679869">
    <w:abstractNumId w:val="2"/>
  </w:num>
  <w:num w:numId="3" w16cid:durableId="512377591">
    <w:abstractNumId w:val="4"/>
  </w:num>
  <w:num w:numId="4" w16cid:durableId="1486430758">
    <w:abstractNumId w:val="0"/>
  </w:num>
  <w:num w:numId="5" w16cid:durableId="789251398">
    <w:abstractNumId w:val="5"/>
  </w:num>
  <w:num w:numId="6" w16cid:durableId="1684043979">
    <w:abstractNumId w:val="6"/>
  </w:num>
  <w:num w:numId="7" w16cid:durableId="17445720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85"/>
    <w:rsid w:val="000002AF"/>
    <w:rsid w:val="00012783"/>
    <w:rsid w:val="000132FD"/>
    <w:rsid w:val="00013EA3"/>
    <w:rsid w:val="00016B69"/>
    <w:rsid w:val="00020037"/>
    <w:rsid w:val="000203EE"/>
    <w:rsid w:val="00026E86"/>
    <w:rsid w:val="000336F7"/>
    <w:rsid w:val="000370CF"/>
    <w:rsid w:val="000379B7"/>
    <w:rsid w:val="000407A5"/>
    <w:rsid w:val="000436FA"/>
    <w:rsid w:val="00044C16"/>
    <w:rsid w:val="000528D0"/>
    <w:rsid w:val="00054BE3"/>
    <w:rsid w:val="00055F70"/>
    <w:rsid w:val="000637DD"/>
    <w:rsid w:val="00064DF0"/>
    <w:rsid w:val="00065198"/>
    <w:rsid w:val="0006536E"/>
    <w:rsid w:val="00070140"/>
    <w:rsid w:val="00070D48"/>
    <w:rsid w:val="000715BB"/>
    <w:rsid w:val="00071F6F"/>
    <w:rsid w:val="00075FCB"/>
    <w:rsid w:val="0007642C"/>
    <w:rsid w:val="000824B2"/>
    <w:rsid w:val="000849FF"/>
    <w:rsid w:val="00084A97"/>
    <w:rsid w:val="000934B2"/>
    <w:rsid w:val="000A01C7"/>
    <w:rsid w:val="000A7027"/>
    <w:rsid w:val="000B6689"/>
    <w:rsid w:val="000C00D8"/>
    <w:rsid w:val="000C016E"/>
    <w:rsid w:val="000C171B"/>
    <w:rsid w:val="000C220E"/>
    <w:rsid w:val="000C3CCA"/>
    <w:rsid w:val="000C4099"/>
    <w:rsid w:val="000D2CE9"/>
    <w:rsid w:val="000E1339"/>
    <w:rsid w:val="000E2436"/>
    <w:rsid w:val="000E28EE"/>
    <w:rsid w:val="000E35CC"/>
    <w:rsid w:val="000E366E"/>
    <w:rsid w:val="000E4F04"/>
    <w:rsid w:val="000F1386"/>
    <w:rsid w:val="000F2798"/>
    <w:rsid w:val="000F7FB9"/>
    <w:rsid w:val="00100E99"/>
    <w:rsid w:val="001026EE"/>
    <w:rsid w:val="00102FA2"/>
    <w:rsid w:val="001034CE"/>
    <w:rsid w:val="00104005"/>
    <w:rsid w:val="00105245"/>
    <w:rsid w:val="001062BE"/>
    <w:rsid w:val="00106B2E"/>
    <w:rsid w:val="00110876"/>
    <w:rsid w:val="00113A51"/>
    <w:rsid w:val="00114BF2"/>
    <w:rsid w:val="00115E17"/>
    <w:rsid w:val="0011616D"/>
    <w:rsid w:val="00120AA3"/>
    <w:rsid w:val="00121945"/>
    <w:rsid w:val="0012584A"/>
    <w:rsid w:val="00127F3D"/>
    <w:rsid w:val="001301BC"/>
    <w:rsid w:val="00133D10"/>
    <w:rsid w:val="00135FFB"/>
    <w:rsid w:val="001361B3"/>
    <w:rsid w:val="00137A9B"/>
    <w:rsid w:val="00146DE8"/>
    <w:rsid w:val="001507AA"/>
    <w:rsid w:val="00150BA4"/>
    <w:rsid w:val="00152EC6"/>
    <w:rsid w:val="001545C6"/>
    <w:rsid w:val="00154A19"/>
    <w:rsid w:val="00156D60"/>
    <w:rsid w:val="001605D9"/>
    <w:rsid w:val="001622B6"/>
    <w:rsid w:val="00163919"/>
    <w:rsid w:val="00163C95"/>
    <w:rsid w:val="0016733E"/>
    <w:rsid w:val="00171BCF"/>
    <w:rsid w:val="00173209"/>
    <w:rsid w:val="001771C2"/>
    <w:rsid w:val="00186138"/>
    <w:rsid w:val="001910F3"/>
    <w:rsid w:val="00196E16"/>
    <w:rsid w:val="001A33B1"/>
    <w:rsid w:val="001A5B78"/>
    <w:rsid w:val="001A68C4"/>
    <w:rsid w:val="001B46AF"/>
    <w:rsid w:val="001B52B5"/>
    <w:rsid w:val="001B6721"/>
    <w:rsid w:val="001C54FF"/>
    <w:rsid w:val="001E049D"/>
    <w:rsid w:val="001E62A5"/>
    <w:rsid w:val="001E71ED"/>
    <w:rsid w:val="001F0782"/>
    <w:rsid w:val="001F5D30"/>
    <w:rsid w:val="001F6B50"/>
    <w:rsid w:val="002007EA"/>
    <w:rsid w:val="002024E4"/>
    <w:rsid w:val="00202AFA"/>
    <w:rsid w:val="00202C07"/>
    <w:rsid w:val="00207E63"/>
    <w:rsid w:val="00207F4E"/>
    <w:rsid w:val="00211017"/>
    <w:rsid w:val="00214040"/>
    <w:rsid w:val="00216225"/>
    <w:rsid w:val="00221702"/>
    <w:rsid w:val="00223A70"/>
    <w:rsid w:val="002322BE"/>
    <w:rsid w:val="002344C3"/>
    <w:rsid w:val="0023608E"/>
    <w:rsid w:val="002372B9"/>
    <w:rsid w:val="00243D1C"/>
    <w:rsid w:val="0024409A"/>
    <w:rsid w:val="00260B7A"/>
    <w:rsid w:val="00260C4D"/>
    <w:rsid w:val="00264EBE"/>
    <w:rsid w:val="002743FE"/>
    <w:rsid w:val="0027658A"/>
    <w:rsid w:val="00276B33"/>
    <w:rsid w:val="00277536"/>
    <w:rsid w:val="002815B4"/>
    <w:rsid w:val="002824E0"/>
    <w:rsid w:val="0028451E"/>
    <w:rsid w:val="002853B9"/>
    <w:rsid w:val="00285EA4"/>
    <w:rsid w:val="00293685"/>
    <w:rsid w:val="002947CC"/>
    <w:rsid w:val="002A3861"/>
    <w:rsid w:val="002A4CBA"/>
    <w:rsid w:val="002A65B3"/>
    <w:rsid w:val="002B1FB2"/>
    <w:rsid w:val="002B2D5E"/>
    <w:rsid w:val="002C3612"/>
    <w:rsid w:val="002C4CDE"/>
    <w:rsid w:val="002C4E91"/>
    <w:rsid w:val="002C5A60"/>
    <w:rsid w:val="002D0922"/>
    <w:rsid w:val="002D27AB"/>
    <w:rsid w:val="002D71E3"/>
    <w:rsid w:val="002E076C"/>
    <w:rsid w:val="002F1355"/>
    <w:rsid w:val="002F69BD"/>
    <w:rsid w:val="0030043C"/>
    <w:rsid w:val="00313F8A"/>
    <w:rsid w:val="00320E68"/>
    <w:rsid w:val="00322A85"/>
    <w:rsid w:val="00330109"/>
    <w:rsid w:val="0033338E"/>
    <w:rsid w:val="003336FD"/>
    <w:rsid w:val="003343C5"/>
    <w:rsid w:val="00336803"/>
    <w:rsid w:val="00340FE6"/>
    <w:rsid w:val="00351973"/>
    <w:rsid w:val="00352FAD"/>
    <w:rsid w:val="00356113"/>
    <w:rsid w:val="00363126"/>
    <w:rsid w:val="003671AD"/>
    <w:rsid w:val="00372AFC"/>
    <w:rsid w:val="00373CCA"/>
    <w:rsid w:val="003761FF"/>
    <w:rsid w:val="00376291"/>
    <w:rsid w:val="00377D1C"/>
    <w:rsid w:val="00377E9A"/>
    <w:rsid w:val="003830C7"/>
    <w:rsid w:val="00383DD1"/>
    <w:rsid w:val="00384020"/>
    <w:rsid w:val="003846C9"/>
    <w:rsid w:val="003922D2"/>
    <w:rsid w:val="00395CCC"/>
    <w:rsid w:val="0039672F"/>
    <w:rsid w:val="003A03C2"/>
    <w:rsid w:val="003A2C93"/>
    <w:rsid w:val="003A3683"/>
    <w:rsid w:val="003A3B3A"/>
    <w:rsid w:val="003A7AA5"/>
    <w:rsid w:val="003B7131"/>
    <w:rsid w:val="003C40AA"/>
    <w:rsid w:val="003C6700"/>
    <w:rsid w:val="003C7F5D"/>
    <w:rsid w:val="003D0C95"/>
    <w:rsid w:val="003D3296"/>
    <w:rsid w:val="003D3B64"/>
    <w:rsid w:val="003D4DD0"/>
    <w:rsid w:val="003D4FEF"/>
    <w:rsid w:val="003E22CF"/>
    <w:rsid w:val="003F1F0E"/>
    <w:rsid w:val="003F26C0"/>
    <w:rsid w:val="003F2AD5"/>
    <w:rsid w:val="003F4087"/>
    <w:rsid w:val="003F447B"/>
    <w:rsid w:val="003F6598"/>
    <w:rsid w:val="00403B4A"/>
    <w:rsid w:val="00405274"/>
    <w:rsid w:val="00411F2F"/>
    <w:rsid w:val="00412EA0"/>
    <w:rsid w:val="004138B9"/>
    <w:rsid w:val="0041523B"/>
    <w:rsid w:val="00416A9C"/>
    <w:rsid w:val="004173CE"/>
    <w:rsid w:val="00420F8B"/>
    <w:rsid w:val="00421EA0"/>
    <w:rsid w:val="004278EC"/>
    <w:rsid w:val="00427DBC"/>
    <w:rsid w:val="00430330"/>
    <w:rsid w:val="004366AC"/>
    <w:rsid w:val="00440AB5"/>
    <w:rsid w:val="00447F10"/>
    <w:rsid w:val="00451954"/>
    <w:rsid w:val="00451CE3"/>
    <w:rsid w:val="004532B5"/>
    <w:rsid w:val="00454B73"/>
    <w:rsid w:val="00457234"/>
    <w:rsid w:val="00457B75"/>
    <w:rsid w:val="00464DC9"/>
    <w:rsid w:val="004651D2"/>
    <w:rsid w:val="004714DD"/>
    <w:rsid w:val="0047262C"/>
    <w:rsid w:val="00476E49"/>
    <w:rsid w:val="00481D74"/>
    <w:rsid w:val="00495661"/>
    <w:rsid w:val="004A23CC"/>
    <w:rsid w:val="004A4A80"/>
    <w:rsid w:val="004A6452"/>
    <w:rsid w:val="004A6522"/>
    <w:rsid w:val="004A7BFF"/>
    <w:rsid w:val="004B7085"/>
    <w:rsid w:val="004B74F5"/>
    <w:rsid w:val="004B7EDE"/>
    <w:rsid w:val="004C2280"/>
    <w:rsid w:val="004C2C83"/>
    <w:rsid w:val="004C3C84"/>
    <w:rsid w:val="004D2D10"/>
    <w:rsid w:val="004D4CE9"/>
    <w:rsid w:val="004E22F0"/>
    <w:rsid w:val="004E2633"/>
    <w:rsid w:val="004E6C1E"/>
    <w:rsid w:val="004E7581"/>
    <w:rsid w:val="004F0DAC"/>
    <w:rsid w:val="004F4A41"/>
    <w:rsid w:val="004F4D91"/>
    <w:rsid w:val="004F6F12"/>
    <w:rsid w:val="0050474B"/>
    <w:rsid w:val="00505ED8"/>
    <w:rsid w:val="00516558"/>
    <w:rsid w:val="005169F2"/>
    <w:rsid w:val="0052793E"/>
    <w:rsid w:val="00537582"/>
    <w:rsid w:val="00541859"/>
    <w:rsid w:val="005448F2"/>
    <w:rsid w:val="005510F5"/>
    <w:rsid w:val="00561A9C"/>
    <w:rsid w:val="00565A67"/>
    <w:rsid w:val="00565C04"/>
    <w:rsid w:val="00567BCA"/>
    <w:rsid w:val="00574B79"/>
    <w:rsid w:val="00576222"/>
    <w:rsid w:val="0059164B"/>
    <w:rsid w:val="005944E4"/>
    <w:rsid w:val="0059709A"/>
    <w:rsid w:val="00597A6F"/>
    <w:rsid w:val="005A1BF9"/>
    <w:rsid w:val="005A290A"/>
    <w:rsid w:val="005B0D44"/>
    <w:rsid w:val="005B245D"/>
    <w:rsid w:val="005C2CB9"/>
    <w:rsid w:val="005C7EEE"/>
    <w:rsid w:val="005D260A"/>
    <w:rsid w:val="005D276A"/>
    <w:rsid w:val="005D5759"/>
    <w:rsid w:val="005D59BE"/>
    <w:rsid w:val="005D651C"/>
    <w:rsid w:val="005E000B"/>
    <w:rsid w:val="005E1385"/>
    <w:rsid w:val="005E3B4B"/>
    <w:rsid w:val="005E56F3"/>
    <w:rsid w:val="005E572B"/>
    <w:rsid w:val="005F0071"/>
    <w:rsid w:val="005F6661"/>
    <w:rsid w:val="005F73A9"/>
    <w:rsid w:val="006007A4"/>
    <w:rsid w:val="00601657"/>
    <w:rsid w:val="00602019"/>
    <w:rsid w:val="006065AB"/>
    <w:rsid w:val="0060732E"/>
    <w:rsid w:val="0061199C"/>
    <w:rsid w:val="006134B7"/>
    <w:rsid w:val="006210B1"/>
    <w:rsid w:val="0062435F"/>
    <w:rsid w:val="006245FE"/>
    <w:rsid w:val="00625AB5"/>
    <w:rsid w:val="0063007D"/>
    <w:rsid w:val="00631A9D"/>
    <w:rsid w:val="006423E5"/>
    <w:rsid w:val="00643939"/>
    <w:rsid w:val="00645CF9"/>
    <w:rsid w:val="00650665"/>
    <w:rsid w:val="00650C75"/>
    <w:rsid w:val="00656B0D"/>
    <w:rsid w:val="006639E2"/>
    <w:rsid w:val="006652B8"/>
    <w:rsid w:val="00667E4F"/>
    <w:rsid w:val="00676088"/>
    <w:rsid w:val="006837BC"/>
    <w:rsid w:val="00691713"/>
    <w:rsid w:val="00691D99"/>
    <w:rsid w:val="00691E18"/>
    <w:rsid w:val="0069792E"/>
    <w:rsid w:val="006A2A49"/>
    <w:rsid w:val="006B46B4"/>
    <w:rsid w:val="006B6585"/>
    <w:rsid w:val="006C2393"/>
    <w:rsid w:val="006C23EA"/>
    <w:rsid w:val="006D2FA3"/>
    <w:rsid w:val="006D7472"/>
    <w:rsid w:val="006F2897"/>
    <w:rsid w:val="006F6D34"/>
    <w:rsid w:val="00700CCE"/>
    <w:rsid w:val="007018BD"/>
    <w:rsid w:val="0070676C"/>
    <w:rsid w:val="00714164"/>
    <w:rsid w:val="00720237"/>
    <w:rsid w:val="007205B5"/>
    <w:rsid w:val="00720710"/>
    <w:rsid w:val="00730549"/>
    <w:rsid w:val="007316D9"/>
    <w:rsid w:val="007320A2"/>
    <w:rsid w:val="007351A8"/>
    <w:rsid w:val="007353A2"/>
    <w:rsid w:val="00736FDE"/>
    <w:rsid w:val="007514A5"/>
    <w:rsid w:val="0075451F"/>
    <w:rsid w:val="00754A36"/>
    <w:rsid w:val="00760F4F"/>
    <w:rsid w:val="00762638"/>
    <w:rsid w:val="007630AA"/>
    <w:rsid w:val="007632B0"/>
    <w:rsid w:val="00765AF0"/>
    <w:rsid w:val="0077010A"/>
    <w:rsid w:val="0077266F"/>
    <w:rsid w:val="00787722"/>
    <w:rsid w:val="00794ECA"/>
    <w:rsid w:val="0079797D"/>
    <w:rsid w:val="007A2CF4"/>
    <w:rsid w:val="007B105C"/>
    <w:rsid w:val="007B1BF2"/>
    <w:rsid w:val="007B5128"/>
    <w:rsid w:val="007C0CA3"/>
    <w:rsid w:val="007C25C8"/>
    <w:rsid w:val="007C30DF"/>
    <w:rsid w:val="007C3AED"/>
    <w:rsid w:val="007C42E7"/>
    <w:rsid w:val="007C57A3"/>
    <w:rsid w:val="007C616B"/>
    <w:rsid w:val="007D154A"/>
    <w:rsid w:val="007D2202"/>
    <w:rsid w:val="007D260A"/>
    <w:rsid w:val="007D2780"/>
    <w:rsid w:val="007D2E35"/>
    <w:rsid w:val="007D48E0"/>
    <w:rsid w:val="007D5D9B"/>
    <w:rsid w:val="007E4628"/>
    <w:rsid w:val="007E63AC"/>
    <w:rsid w:val="007F063F"/>
    <w:rsid w:val="007F06B1"/>
    <w:rsid w:val="007F0E03"/>
    <w:rsid w:val="007F11F4"/>
    <w:rsid w:val="007F1910"/>
    <w:rsid w:val="007F253B"/>
    <w:rsid w:val="0080155B"/>
    <w:rsid w:val="00806B7F"/>
    <w:rsid w:val="00813D81"/>
    <w:rsid w:val="0081613B"/>
    <w:rsid w:val="0082204A"/>
    <w:rsid w:val="008233F0"/>
    <w:rsid w:val="0082407F"/>
    <w:rsid w:val="008349BA"/>
    <w:rsid w:val="008447FD"/>
    <w:rsid w:val="0084649E"/>
    <w:rsid w:val="00851E79"/>
    <w:rsid w:val="008527C1"/>
    <w:rsid w:val="0086111F"/>
    <w:rsid w:val="00862250"/>
    <w:rsid w:val="00873F27"/>
    <w:rsid w:val="00881EE4"/>
    <w:rsid w:val="008A47EC"/>
    <w:rsid w:val="008B31C9"/>
    <w:rsid w:val="008C1311"/>
    <w:rsid w:val="008C2C6B"/>
    <w:rsid w:val="008C4C08"/>
    <w:rsid w:val="008D022B"/>
    <w:rsid w:val="008D5EF5"/>
    <w:rsid w:val="008E1BB3"/>
    <w:rsid w:val="008E2747"/>
    <w:rsid w:val="008E3F31"/>
    <w:rsid w:val="008E5919"/>
    <w:rsid w:val="008E603C"/>
    <w:rsid w:val="008E649F"/>
    <w:rsid w:val="008E76F3"/>
    <w:rsid w:val="008F42EF"/>
    <w:rsid w:val="008F74AF"/>
    <w:rsid w:val="00901881"/>
    <w:rsid w:val="00902071"/>
    <w:rsid w:val="009050C0"/>
    <w:rsid w:val="00910115"/>
    <w:rsid w:val="00911680"/>
    <w:rsid w:val="0091504A"/>
    <w:rsid w:val="00920C6A"/>
    <w:rsid w:val="009210E0"/>
    <w:rsid w:val="0093146B"/>
    <w:rsid w:val="009339B8"/>
    <w:rsid w:val="00936A70"/>
    <w:rsid w:val="00937279"/>
    <w:rsid w:val="009418F4"/>
    <w:rsid w:val="0094692A"/>
    <w:rsid w:val="00954A72"/>
    <w:rsid w:val="009641EB"/>
    <w:rsid w:val="0096789D"/>
    <w:rsid w:val="00970270"/>
    <w:rsid w:val="0097208C"/>
    <w:rsid w:val="00973DEB"/>
    <w:rsid w:val="00976295"/>
    <w:rsid w:val="009808BC"/>
    <w:rsid w:val="009900F2"/>
    <w:rsid w:val="009903EC"/>
    <w:rsid w:val="00991858"/>
    <w:rsid w:val="0099208B"/>
    <w:rsid w:val="009973C6"/>
    <w:rsid w:val="009A0699"/>
    <w:rsid w:val="009A4E5F"/>
    <w:rsid w:val="009A6E13"/>
    <w:rsid w:val="009B25F7"/>
    <w:rsid w:val="009C0873"/>
    <w:rsid w:val="009C2056"/>
    <w:rsid w:val="009C217A"/>
    <w:rsid w:val="009C3E88"/>
    <w:rsid w:val="009D0878"/>
    <w:rsid w:val="009D511D"/>
    <w:rsid w:val="009D5433"/>
    <w:rsid w:val="009E3A4B"/>
    <w:rsid w:val="009E6E35"/>
    <w:rsid w:val="009F12D1"/>
    <w:rsid w:val="009F15FA"/>
    <w:rsid w:val="009F2D6B"/>
    <w:rsid w:val="009F321B"/>
    <w:rsid w:val="009F42EC"/>
    <w:rsid w:val="009F4F4C"/>
    <w:rsid w:val="00A00925"/>
    <w:rsid w:val="00A00F9F"/>
    <w:rsid w:val="00A0275F"/>
    <w:rsid w:val="00A06C4E"/>
    <w:rsid w:val="00A077B9"/>
    <w:rsid w:val="00A10EA5"/>
    <w:rsid w:val="00A12528"/>
    <w:rsid w:val="00A16C90"/>
    <w:rsid w:val="00A20C41"/>
    <w:rsid w:val="00A22F8F"/>
    <w:rsid w:val="00A24EC0"/>
    <w:rsid w:val="00A24FAB"/>
    <w:rsid w:val="00A26333"/>
    <w:rsid w:val="00A267A5"/>
    <w:rsid w:val="00A26B85"/>
    <w:rsid w:val="00A341CC"/>
    <w:rsid w:val="00A36914"/>
    <w:rsid w:val="00A403E3"/>
    <w:rsid w:val="00A43505"/>
    <w:rsid w:val="00A50367"/>
    <w:rsid w:val="00A513C6"/>
    <w:rsid w:val="00A61875"/>
    <w:rsid w:val="00A66798"/>
    <w:rsid w:val="00A724F3"/>
    <w:rsid w:val="00A72900"/>
    <w:rsid w:val="00A739A8"/>
    <w:rsid w:val="00A73A4A"/>
    <w:rsid w:val="00A747C6"/>
    <w:rsid w:val="00A7628B"/>
    <w:rsid w:val="00A8251B"/>
    <w:rsid w:val="00A82916"/>
    <w:rsid w:val="00A83720"/>
    <w:rsid w:val="00A86D9A"/>
    <w:rsid w:val="00A93D14"/>
    <w:rsid w:val="00A94F0A"/>
    <w:rsid w:val="00A962F1"/>
    <w:rsid w:val="00AA252B"/>
    <w:rsid w:val="00AB2FB7"/>
    <w:rsid w:val="00AB68FC"/>
    <w:rsid w:val="00AB7D6F"/>
    <w:rsid w:val="00AC0AFD"/>
    <w:rsid w:val="00AC0BA0"/>
    <w:rsid w:val="00AC3018"/>
    <w:rsid w:val="00AC5EC5"/>
    <w:rsid w:val="00AC6F20"/>
    <w:rsid w:val="00AD2808"/>
    <w:rsid w:val="00AE1BE8"/>
    <w:rsid w:val="00AE47EE"/>
    <w:rsid w:val="00AF36DE"/>
    <w:rsid w:val="00AF3D43"/>
    <w:rsid w:val="00AF6CF6"/>
    <w:rsid w:val="00B029E4"/>
    <w:rsid w:val="00B03728"/>
    <w:rsid w:val="00B043FF"/>
    <w:rsid w:val="00B071F0"/>
    <w:rsid w:val="00B1081F"/>
    <w:rsid w:val="00B10E12"/>
    <w:rsid w:val="00B123F2"/>
    <w:rsid w:val="00B1683A"/>
    <w:rsid w:val="00B17717"/>
    <w:rsid w:val="00B17877"/>
    <w:rsid w:val="00B2155B"/>
    <w:rsid w:val="00B2170A"/>
    <w:rsid w:val="00B25945"/>
    <w:rsid w:val="00B372B6"/>
    <w:rsid w:val="00B43C0E"/>
    <w:rsid w:val="00B4536F"/>
    <w:rsid w:val="00B520C0"/>
    <w:rsid w:val="00B52EAE"/>
    <w:rsid w:val="00B53D86"/>
    <w:rsid w:val="00B55FFD"/>
    <w:rsid w:val="00B562F9"/>
    <w:rsid w:val="00B61733"/>
    <w:rsid w:val="00B678C6"/>
    <w:rsid w:val="00B67CC9"/>
    <w:rsid w:val="00B74B37"/>
    <w:rsid w:val="00B76D42"/>
    <w:rsid w:val="00B80CCA"/>
    <w:rsid w:val="00B820BE"/>
    <w:rsid w:val="00B82761"/>
    <w:rsid w:val="00B84832"/>
    <w:rsid w:val="00B87588"/>
    <w:rsid w:val="00B97720"/>
    <w:rsid w:val="00BA0ADD"/>
    <w:rsid w:val="00BA0E24"/>
    <w:rsid w:val="00BA2591"/>
    <w:rsid w:val="00BA6401"/>
    <w:rsid w:val="00BB2ED6"/>
    <w:rsid w:val="00BB3440"/>
    <w:rsid w:val="00BB4909"/>
    <w:rsid w:val="00BB5CF9"/>
    <w:rsid w:val="00BC02B0"/>
    <w:rsid w:val="00BC077D"/>
    <w:rsid w:val="00BC3BCC"/>
    <w:rsid w:val="00BD1E85"/>
    <w:rsid w:val="00BD1EC1"/>
    <w:rsid w:val="00BD4D61"/>
    <w:rsid w:val="00BD6D9F"/>
    <w:rsid w:val="00BD7754"/>
    <w:rsid w:val="00BE2E81"/>
    <w:rsid w:val="00BE39A6"/>
    <w:rsid w:val="00BE5EFF"/>
    <w:rsid w:val="00BE67FF"/>
    <w:rsid w:val="00BE6F9F"/>
    <w:rsid w:val="00BF05EC"/>
    <w:rsid w:val="00C012F2"/>
    <w:rsid w:val="00C02116"/>
    <w:rsid w:val="00C13584"/>
    <w:rsid w:val="00C13678"/>
    <w:rsid w:val="00C13CD1"/>
    <w:rsid w:val="00C13D14"/>
    <w:rsid w:val="00C21375"/>
    <w:rsid w:val="00C24189"/>
    <w:rsid w:val="00C25C16"/>
    <w:rsid w:val="00C33409"/>
    <w:rsid w:val="00C338CB"/>
    <w:rsid w:val="00C44458"/>
    <w:rsid w:val="00C47236"/>
    <w:rsid w:val="00C47DBC"/>
    <w:rsid w:val="00C500CB"/>
    <w:rsid w:val="00C5276A"/>
    <w:rsid w:val="00C52B2D"/>
    <w:rsid w:val="00C52E43"/>
    <w:rsid w:val="00C648AE"/>
    <w:rsid w:val="00C70232"/>
    <w:rsid w:val="00C70DDE"/>
    <w:rsid w:val="00C72236"/>
    <w:rsid w:val="00C7697A"/>
    <w:rsid w:val="00C81102"/>
    <w:rsid w:val="00C84B15"/>
    <w:rsid w:val="00C84BE2"/>
    <w:rsid w:val="00C915AF"/>
    <w:rsid w:val="00CA1C34"/>
    <w:rsid w:val="00CA22CF"/>
    <w:rsid w:val="00CA3271"/>
    <w:rsid w:val="00CA59E0"/>
    <w:rsid w:val="00CB0A3A"/>
    <w:rsid w:val="00CB1118"/>
    <w:rsid w:val="00CB529F"/>
    <w:rsid w:val="00CB653B"/>
    <w:rsid w:val="00CC2F3A"/>
    <w:rsid w:val="00CD705F"/>
    <w:rsid w:val="00CD753D"/>
    <w:rsid w:val="00CF15DB"/>
    <w:rsid w:val="00CF629F"/>
    <w:rsid w:val="00CF7B6D"/>
    <w:rsid w:val="00D01C45"/>
    <w:rsid w:val="00D01D3A"/>
    <w:rsid w:val="00D06543"/>
    <w:rsid w:val="00D0790B"/>
    <w:rsid w:val="00D1027A"/>
    <w:rsid w:val="00D111FC"/>
    <w:rsid w:val="00D15289"/>
    <w:rsid w:val="00D17761"/>
    <w:rsid w:val="00D20546"/>
    <w:rsid w:val="00D2068B"/>
    <w:rsid w:val="00D210AA"/>
    <w:rsid w:val="00D25EDD"/>
    <w:rsid w:val="00D25F7E"/>
    <w:rsid w:val="00D260C0"/>
    <w:rsid w:val="00D27B6B"/>
    <w:rsid w:val="00D30C03"/>
    <w:rsid w:val="00D31C8B"/>
    <w:rsid w:val="00D335A9"/>
    <w:rsid w:val="00D34A90"/>
    <w:rsid w:val="00D35BA3"/>
    <w:rsid w:val="00D436D9"/>
    <w:rsid w:val="00D43EE2"/>
    <w:rsid w:val="00D50BBA"/>
    <w:rsid w:val="00D67820"/>
    <w:rsid w:val="00D715AC"/>
    <w:rsid w:val="00D75169"/>
    <w:rsid w:val="00D80F9B"/>
    <w:rsid w:val="00D82BB7"/>
    <w:rsid w:val="00D90AC8"/>
    <w:rsid w:val="00D920DE"/>
    <w:rsid w:val="00D94158"/>
    <w:rsid w:val="00D9740B"/>
    <w:rsid w:val="00DA7A87"/>
    <w:rsid w:val="00DA7DA9"/>
    <w:rsid w:val="00DB0614"/>
    <w:rsid w:val="00DB0C17"/>
    <w:rsid w:val="00DB3425"/>
    <w:rsid w:val="00DB5B2A"/>
    <w:rsid w:val="00DB5D93"/>
    <w:rsid w:val="00DC3232"/>
    <w:rsid w:val="00DC3F4E"/>
    <w:rsid w:val="00DC4FBA"/>
    <w:rsid w:val="00DC5173"/>
    <w:rsid w:val="00DC7A9B"/>
    <w:rsid w:val="00DD0F2D"/>
    <w:rsid w:val="00DD1F73"/>
    <w:rsid w:val="00DD2DFC"/>
    <w:rsid w:val="00DD37E1"/>
    <w:rsid w:val="00DE05E9"/>
    <w:rsid w:val="00DE2243"/>
    <w:rsid w:val="00DE472B"/>
    <w:rsid w:val="00DE4AEC"/>
    <w:rsid w:val="00DE5009"/>
    <w:rsid w:val="00DE52FD"/>
    <w:rsid w:val="00DE71EC"/>
    <w:rsid w:val="00DF4EDE"/>
    <w:rsid w:val="00E003A0"/>
    <w:rsid w:val="00E00CBF"/>
    <w:rsid w:val="00E01361"/>
    <w:rsid w:val="00E02405"/>
    <w:rsid w:val="00E03AAB"/>
    <w:rsid w:val="00E04A45"/>
    <w:rsid w:val="00E075A5"/>
    <w:rsid w:val="00E11FD5"/>
    <w:rsid w:val="00E12579"/>
    <w:rsid w:val="00E2092F"/>
    <w:rsid w:val="00E2598C"/>
    <w:rsid w:val="00E30ED7"/>
    <w:rsid w:val="00E31E83"/>
    <w:rsid w:val="00E36401"/>
    <w:rsid w:val="00E3751D"/>
    <w:rsid w:val="00E379E2"/>
    <w:rsid w:val="00E45E29"/>
    <w:rsid w:val="00E463ED"/>
    <w:rsid w:val="00E47EA4"/>
    <w:rsid w:val="00E51D9D"/>
    <w:rsid w:val="00E53E62"/>
    <w:rsid w:val="00E54E11"/>
    <w:rsid w:val="00E57250"/>
    <w:rsid w:val="00E618E3"/>
    <w:rsid w:val="00E70BF8"/>
    <w:rsid w:val="00E716C9"/>
    <w:rsid w:val="00E7716D"/>
    <w:rsid w:val="00E815AC"/>
    <w:rsid w:val="00E82E32"/>
    <w:rsid w:val="00E85DC7"/>
    <w:rsid w:val="00E96D0B"/>
    <w:rsid w:val="00EA1767"/>
    <w:rsid w:val="00EA458B"/>
    <w:rsid w:val="00EA5666"/>
    <w:rsid w:val="00EB0D33"/>
    <w:rsid w:val="00EB4A04"/>
    <w:rsid w:val="00EC21BE"/>
    <w:rsid w:val="00EC6984"/>
    <w:rsid w:val="00ED0A16"/>
    <w:rsid w:val="00ED0EAC"/>
    <w:rsid w:val="00ED3456"/>
    <w:rsid w:val="00EE780E"/>
    <w:rsid w:val="00EE797A"/>
    <w:rsid w:val="00EF4B29"/>
    <w:rsid w:val="00EF67BC"/>
    <w:rsid w:val="00F03046"/>
    <w:rsid w:val="00F04B98"/>
    <w:rsid w:val="00F06A33"/>
    <w:rsid w:val="00F1032A"/>
    <w:rsid w:val="00F1296A"/>
    <w:rsid w:val="00F14BF6"/>
    <w:rsid w:val="00F157D3"/>
    <w:rsid w:val="00F17752"/>
    <w:rsid w:val="00F202EF"/>
    <w:rsid w:val="00F20D31"/>
    <w:rsid w:val="00F21963"/>
    <w:rsid w:val="00F22709"/>
    <w:rsid w:val="00F26E04"/>
    <w:rsid w:val="00F26E83"/>
    <w:rsid w:val="00F30519"/>
    <w:rsid w:val="00F334B1"/>
    <w:rsid w:val="00F36216"/>
    <w:rsid w:val="00F41B4D"/>
    <w:rsid w:val="00F43E84"/>
    <w:rsid w:val="00F440F2"/>
    <w:rsid w:val="00F45FA6"/>
    <w:rsid w:val="00F55BE9"/>
    <w:rsid w:val="00F56C0B"/>
    <w:rsid w:val="00F66EB8"/>
    <w:rsid w:val="00F82F6E"/>
    <w:rsid w:val="00F836CC"/>
    <w:rsid w:val="00F8560E"/>
    <w:rsid w:val="00F90B17"/>
    <w:rsid w:val="00F911F6"/>
    <w:rsid w:val="00F93035"/>
    <w:rsid w:val="00F936D5"/>
    <w:rsid w:val="00F93FA2"/>
    <w:rsid w:val="00F95108"/>
    <w:rsid w:val="00F9555E"/>
    <w:rsid w:val="00F95675"/>
    <w:rsid w:val="00F959F9"/>
    <w:rsid w:val="00FA0E76"/>
    <w:rsid w:val="00FA19DC"/>
    <w:rsid w:val="00FA2F67"/>
    <w:rsid w:val="00FA5506"/>
    <w:rsid w:val="00FB087D"/>
    <w:rsid w:val="00FB7BB9"/>
    <w:rsid w:val="00FC0ED7"/>
    <w:rsid w:val="00FC147F"/>
    <w:rsid w:val="00FC707C"/>
    <w:rsid w:val="00FD3205"/>
    <w:rsid w:val="00FD52FD"/>
    <w:rsid w:val="00FD72D4"/>
    <w:rsid w:val="00FE5733"/>
    <w:rsid w:val="00FF0329"/>
    <w:rsid w:val="00FF04D2"/>
    <w:rsid w:val="00FF2DA1"/>
    <w:rsid w:val="00FF3172"/>
    <w:rsid w:val="036852A9"/>
    <w:rsid w:val="08526D82"/>
    <w:rsid w:val="09EFE5BD"/>
    <w:rsid w:val="0D2519B9"/>
    <w:rsid w:val="0DDC4282"/>
    <w:rsid w:val="16881A07"/>
    <w:rsid w:val="19B4D4CA"/>
    <w:rsid w:val="21BD2B6F"/>
    <w:rsid w:val="2414CB23"/>
    <w:rsid w:val="246F4B3F"/>
    <w:rsid w:val="253C4266"/>
    <w:rsid w:val="26B67DDD"/>
    <w:rsid w:val="2E12D386"/>
    <w:rsid w:val="2E2E6C87"/>
    <w:rsid w:val="2F0B58E4"/>
    <w:rsid w:val="37CFE9CC"/>
    <w:rsid w:val="389DB46F"/>
    <w:rsid w:val="39623BC8"/>
    <w:rsid w:val="3A64B1BC"/>
    <w:rsid w:val="420C22ED"/>
    <w:rsid w:val="43BC5F29"/>
    <w:rsid w:val="43F1378D"/>
    <w:rsid w:val="4AFF6708"/>
    <w:rsid w:val="4C920FE2"/>
    <w:rsid w:val="503DF229"/>
    <w:rsid w:val="56472DC8"/>
    <w:rsid w:val="5716E6BD"/>
    <w:rsid w:val="5810FDFD"/>
    <w:rsid w:val="5992D0F4"/>
    <w:rsid w:val="5A4E877F"/>
    <w:rsid w:val="5AE68906"/>
    <w:rsid w:val="5C63A25F"/>
    <w:rsid w:val="5F54118D"/>
    <w:rsid w:val="5FCE0958"/>
    <w:rsid w:val="6191CF22"/>
    <w:rsid w:val="6393CC82"/>
    <w:rsid w:val="64BB3317"/>
    <w:rsid w:val="68D0C86E"/>
    <w:rsid w:val="6B609EB5"/>
    <w:rsid w:val="6CE86B33"/>
    <w:rsid w:val="6DA43991"/>
    <w:rsid w:val="6E76E6A1"/>
    <w:rsid w:val="6E90374D"/>
    <w:rsid w:val="6F4C4317"/>
    <w:rsid w:val="70DBDA53"/>
    <w:rsid w:val="71DC59C6"/>
    <w:rsid w:val="7363E701"/>
    <w:rsid w:val="7788D72D"/>
    <w:rsid w:val="77969FC9"/>
    <w:rsid w:val="7B9EC8E6"/>
    <w:rsid w:val="7EA9750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E90F3"/>
  <w15:chartTrackingRefBased/>
  <w15:docId w15:val="{2F8F1019-6FDA-4DEB-84CB-8644FF7B8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A60"/>
    <w:rPr>
      <w:kern w:val="0"/>
      <w:lang w:val="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E1385"/>
    <w:pPr>
      <w:tabs>
        <w:tab w:val="center" w:pos="4320"/>
        <w:tab w:val="right" w:pos="8640"/>
      </w:tabs>
      <w:spacing w:after="0" w:line="240" w:lineRule="auto"/>
    </w:pPr>
  </w:style>
  <w:style w:type="character" w:customStyle="1" w:styleId="En-tteCar">
    <w:name w:val="En-tête Car"/>
    <w:basedOn w:val="Policepardfaut"/>
    <w:link w:val="En-tte"/>
    <w:uiPriority w:val="99"/>
    <w:rsid w:val="005E1385"/>
  </w:style>
  <w:style w:type="paragraph" w:styleId="Pieddepage">
    <w:name w:val="footer"/>
    <w:basedOn w:val="Normal"/>
    <w:link w:val="PieddepageCar"/>
    <w:uiPriority w:val="99"/>
    <w:unhideWhenUsed/>
    <w:rsid w:val="005E138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E1385"/>
  </w:style>
  <w:style w:type="table" w:styleId="Grilledutableau">
    <w:name w:val="Table Grid"/>
    <w:basedOn w:val="TableauNormal"/>
    <w:uiPriority w:val="39"/>
    <w:rsid w:val="00440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E47EE"/>
    <w:pPr>
      <w:ind w:left="720"/>
      <w:contextualSpacing/>
    </w:pPr>
  </w:style>
  <w:style w:type="paragraph" w:styleId="Notedefin">
    <w:name w:val="endnote text"/>
    <w:basedOn w:val="Normal"/>
    <w:link w:val="NotedefinCar"/>
    <w:uiPriority w:val="99"/>
    <w:semiHidden/>
    <w:unhideWhenUsed/>
    <w:rsid w:val="00173209"/>
    <w:pPr>
      <w:tabs>
        <w:tab w:val="left" w:pos="567"/>
      </w:tabs>
      <w:spacing w:line="240" w:lineRule="auto"/>
      <w:ind w:left="567" w:hanging="567"/>
      <w:jc w:val="both"/>
    </w:pPr>
    <w:rPr>
      <w:rFonts w:ascii="Aptos" w:hAnsi="Aptos"/>
      <w:sz w:val="20"/>
      <w:szCs w:val="20"/>
    </w:rPr>
  </w:style>
  <w:style w:type="character" w:customStyle="1" w:styleId="NotedefinCar">
    <w:name w:val="Note de fin Car"/>
    <w:basedOn w:val="Policepardfaut"/>
    <w:link w:val="Notedefin"/>
    <w:uiPriority w:val="99"/>
    <w:semiHidden/>
    <w:rsid w:val="00173209"/>
    <w:rPr>
      <w:rFonts w:ascii="Aptos" w:hAnsi="Aptos"/>
      <w:sz w:val="20"/>
      <w:szCs w:val="20"/>
    </w:rPr>
  </w:style>
  <w:style w:type="character" w:styleId="Appeldenotedefin">
    <w:name w:val="endnote reference"/>
    <w:basedOn w:val="Policepardfaut"/>
    <w:uiPriority w:val="99"/>
    <w:semiHidden/>
    <w:unhideWhenUsed/>
    <w:rsid w:val="00BA2591"/>
    <w:rPr>
      <w:vertAlign w:val="superscript"/>
    </w:rPr>
  </w:style>
  <w:style w:type="character" w:styleId="Marquedecommentaire">
    <w:name w:val="annotation reference"/>
    <w:basedOn w:val="Policepardfaut"/>
    <w:uiPriority w:val="99"/>
    <w:semiHidden/>
    <w:unhideWhenUsed/>
    <w:rsid w:val="003F447B"/>
    <w:rPr>
      <w:sz w:val="16"/>
      <w:szCs w:val="16"/>
    </w:rPr>
  </w:style>
  <w:style w:type="paragraph" w:styleId="Commentaire">
    <w:name w:val="annotation text"/>
    <w:basedOn w:val="Normal"/>
    <w:link w:val="CommentaireCar"/>
    <w:uiPriority w:val="99"/>
    <w:unhideWhenUsed/>
    <w:rsid w:val="003F447B"/>
    <w:pPr>
      <w:spacing w:line="240" w:lineRule="auto"/>
    </w:pPr>
    <w:rPr>
      <w:sz w:val="20"/>
      <w:szCs w:val="20"/>
    </w:rPr>
  </w:style>
  <w:style w:type="character" w:customStyle="1" w:styleId="CommentaireCar">
    <w:name w:val="Commentaire Car"/>
    <w:basedOn w:val="Policepardfaut"/>
    <w:link w:val="Commentaire"/>
    <w:uiPriority w:val="99"/>
    <w:rsid w:val="003F447B"/>
    <w:rPr>
      <w:sz w:val="20"/>
      <w:szCs w:val="20"/>
    </w:rPr>
  </w:style>
  <w:style w:type="paragraph" w:styleId="Objetducommentaire">
    <w:name w:val="annotation subject"/>
    <w:basedOn w:val="Commentaire"/>
    <w:next w:val="Commentaire"/>
    <w:link w:val="ObjetducommentaireCar"/>
    <w:uiPriority w:val="99"/>
    <w:semiHidden/>
    <w:unhideWhenUsed/>
    <w:rsid w:val="003F447B"/>
    <w:rPr>
      <w:b/>
      <w:bCs/>
    </w:rPr>
  </w:style>
  <w:style w:type="character" w:customStyle="1" w:styleId="ObjetducommentaireCar">
    <w:name w:val="Objet du commentaire Car"/>
    <w:basedOn w:val="CommentaireCar"/>
    <w:link w:val="Objetducommentaire"/>
    <w:uiPriority w:val="99"/>
    <w:semiHidden/>
    <w:rsid w:val="003F447B"/>
    <w:rPr>
      <w:b/>
      <w:bCs/>
      <w:sz w:val="20"/>
      <w:szCs w:val="20"/>
    </w:rPr>
  </w:style>
  <w:style w:type="character" w:styleId="Mention">
    <w:name w:val="Mention"/>
    <w:basedOn w:val="Policepardfaut"/>
    <w:uiPriority w:val="99"/>
    <w:unhideWhenUsed/>
    <w:rsid w:val="00FB7BB9"/>
    <w:rPr>
      <w:color w:val="2B579A"/>
      <w:shd w:val="clear" w:color="auto" w:fill="E1DFDD"/>
    </w:rPr>
  </w:style>
  <w:style w:type="character" w:styleId="Lienhypertexte">
    <w:name w:val="Hyperlink"/>
    <w:basedOn w:val="Policepardfaut"/>
    <w:uiPriority w:val="99"/>
    <w:unhideWhenUsed/>
    <w:rsid w:val="00765AF0"/>
    <w:rPr>
      <w:color w:val="0563C1" w:themeColor="hyperlink"/>
      <w:u w:val="single"/>
    </w:rPr>
  </w:style>
  <w:style w:type="character" w:styleId="Mentionnonrsolue">
    <w:name w:val="Unresolved Mention"/>
    <w:basedOn w:val="Policepardfaut"/>
    <w:uiPriority w:val="99"/>
    <w:semiHidden/>
    <w:unhideWhenUsed/>
    <w:rsid w:val="00765AF0"/>
    <w:rPr>
      <w:color w:val="605E5C"/>
      <w:shd w:val="clear" w:color="auto" w:fill="E1DFDD"/>
    </w:rPr>
  </w:style>
  <w:style w:type="paragraph" w:customStyle="1" w:styleId="Corpsdetexte11ptGuideFAD">
    <w:name w:val="Corps de texte 11 pt Guide FAD"/>
    <w:basedOn w:val="Normal"/>
    <w:qFormat/>
    <w:rsid w:val="004E7581"/>
    <w:pPr>
      <w:ind w:left="709" w:right="709"/>
      <w:jc w:val="both"/>
    </w:pPr>
    <w:rPr>
      <w:rFonts w:ascii="Times New Roman" w:eastAsia="Calibri" w:hAnsi="Times New Roman" w:cs="Times New Roman"/>
    </w:rPr>
  </w:style>
  <w:style w:type="character" w:styleId="Lienhypertextesuivivisit">
    <w:name w:val="FollowedHyperlink"/>
    <w:basedOn w:val="Policepardfaut"/>
    <w:uiPriority w:val="99"/>
    <w:semiHidden/>
    <w:unhideWhenUsed/>
    <w:rsid w:val="00A825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0140266">
      <w:bodyDiv w:val="1"/>
      <w:marLeft w:val="0"/>
      <w:marRight w:val="0"/>
      <w:marTop w:val="0"/>
      <w:marBottom w:val="0"/>
      <w:divBdr>
        <w:top w:val="none" w:sz="0" w:space="0" w:color="auto"/>
        <w:left w:val="none" w:sz="0" w:space="0" w:color="auto"/>
        <w:bottom w:val="none" w:sz="0" w:space="0" w:color="auto"/>
        <w:right w:val="none" w:sz="0" w:space="0" w:color="auto"/>
      </w:divBdr>
    </w:div>
    <w:div w:id="1305700636">
      <w:bodyDiv w:val="1"/>
      <w:marLeft w:val="0"/>
      <w:marRight w:val="0"/>
      <w:marTop w:val="0"/>
      <w:marBottom w:val="0"/>
      <w:divBdr>
        <w:top w:val="none" w:sz="0" w:space="0" w:color="auto"/>
        <w:left w:val="none" w:sz="0" w:space="0" w:color="auto"/>
        <w:bottom w:val="none" w:sz="0" w:space="0" w:color="auto"/>
        <w:right w:val="none" w:sz="0" w:space="0" w:color="auto"/>
      </w:divBdr>
    </w:div>
    <w:div w:id="165722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creativecommons.org/licenses/by/4.0/deed.fr"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sherbrooke.ca/registraire/droits-et-responsabilites/reglement-des-etudes/9-discipline"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flaticon.com/fr/"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deed.fr" TargetMode="External"/><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1a483e-3e7e-47e5-8e69-80ea7b436a61">
      <Terms xmlns="http://schemas.microsoft.com/office/infopath/2007/PartnerControls"/>
    </lcf76f155ced4ddcb4097134ff3c332f>
    <TaxCatchAll xmlns="7b84cd28-c9af-4ff1-bbdc-c8482efd328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20A77A3FABBA488706DDAFE4689A01" ma:contentTypeVersion="14" ma:contentTypeDescription="Crée un document." ma:contentTypeScope="" ma:versionID="7ca57fb72495b78268ff490ab70cec93">
  <xsd:schema xmlns:xsd="http://www.w3.org/2001/XMLSchema" xmlns:xs="http://www.w3.org/2001/XMLSchema" xmlns:p="http://schemas.microsoft.com/office/2006/metadata/properties" xmlns:ns2="3a1a483e-3e7e-47e5-8e69-80ea7b436a61" xmlns:ns3="7b84cd28-c9af-4ff1-bbdc-c8482efd3285" targetNamespace="http://schemas.microsoft.com/office/2006/metadata/properties" ma:root="true" ma:fieldsID="f118f8e81ef80df7211df3ed1d7cdd12" ns2:_="" ns3:_="">
    <xsd:import namespace="3a1a483e-3e7e-47e5-8e69-80ea7b436a61"/>
    <xsd:import namespace="7b84cd28-c9af-4ff1-bbdc-c8482efd32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1a483e-3e7e-47e5-8e69-80ea7b436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d264a842-8adc-43f3-ad4e-91e5e271ce1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4cd28-c9af-4ff1-bbdc-c8482efd328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e2c9da1-a844-4186-8049-7ed714622043}" ma:internalName="TaxCatchAll" ma:showField="CatchAllData" ma:web="7b84cd28-c9af-4ff1-bbdc-c8482efd328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64803-24D1-4275-8932-3698195F8766}">
  <ds:schemaRefs>
    <ds:schemaRef ds:uri="http://schemas.microsoft.com/office/2006/metadata/properties"/>
    <ds:schemaRef ds:uri="http://schemas.microsoft.com/office/infopath/2007/PartnerControls"/>
    <ds:schemaRef ds:uri="3a1a483e-3e7e-47e5-8e69-80ea7b436a61"/>
    <ds:schemaRef ds:uri="7b84cd28-c9af-4ff1-bbdc-c8482efd3285"/>
  </ds:schemaRefs>
</ds:datastoreItem>
</file>

<file path=customXml/itemProps2.xml><?xml version="1.0" encoding="utf-8"?>
<ds:datastoreItem xmlns:ds="http://schemas.openxmlformats.org/officeDocument/2006/customXml" ds:itemID="{56680ED9-55E9-4E18-BE6B-DC2B711D9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1a483e-3e7e-47e5-8e69-80ea7b436a61"/>
    <ds:schemaRef ds:uri="7b84cd28-c9af-4ff1-bbdc-c8482efd3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B6673A-DF49-4FD9-B2D9-2013DE155CCD}">
  <ds:schemaRefs>
    <ds:schemaRef ds:uri="http://schemas.microsoft.com/sharepoint/v3/contenttype/forms"/>
  </ds:schemaRefs>
</ds:datastoreItem>
</file>

<file path=customXml/itemProps4.xml><?xml version="1.0" encoding="utf-8"?>
<ds:datastoreItem xmlns:ds="http://schemas.openxmlformats.org/officeDocument/2006/customXml" ds:itemID="{3E87D319-48EA-43D7-8FAF-CF594A369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979</TotalTime>
  <Pages>2</Pages>
  <Words>1158</Words>
  <Characters>6375</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7518</CharactersWithSpaces>
  <SharedDoc>false</SharedDoc>
  <HLinks>
    <vt:vector size="24" baseType="variant">
      <vt:variant>
        <vt:i4>1704029</vt:i4>
      </vt:variant>
      <vt:variant>
        <vt:i4>6</vt:i4>
      </vt:variant>
      <vt:variant>
        <vt:i4>0</vt:i4>
      </vt:variant>
      <vt:variant>
        <vt:i4>5</vt:i4>
      </vt:variant>
      <vt:variant>
        <vt:lpwstr>https://www.flaticon.com/fr/</vt:lpwstr>
      </vt:variant>
      <vt:variant>
        <vt:lpwstr/>
      </vt:variant>
      <vt:variant>
        <vt:i4>3538983</vt:i4>
      </vt:variant>
      <vt:variant>
        <vt:i4>3</vt:i4>
      </vt:variant>
      <vt:variant>
        <vt:i4>0</vt:i4>
      </vt:variant>
      <vt:variant>
        <vt:i4>5</vt:i4>
      </vt:variant>
      <vt:variant>
        <vt:lpwstr>https://creativecommons.org/licenses/by/4.0/deed.fr</vt:lpwstr>
      </vt:variant>
      <vt:variant>
        <vt:lpwstr/>
      </vt:variant>
      <vt:variant>
        <vt:i4>2752614</vt:i4>
      </vt:variant>
      <vt:variant>
        <vt:i4>0</vt:i4>
      </vt:variant>
      <vt:variant>
        <vt:i4>0</vt:i4>
      </vt:variant>
      <vt:variant>
        <vt:i4>5</vt:i4>
      </vt:variant>
      <vt:variant>
        <vt:lpwstr>https://www.usherbrooke.ca/registraire/droits-et-responsabilites/reglement-des-etudes/9-discipline</vt:lpwstr>
      </vt:variant>
      <vt:variant>
        <vt:lpwstr/>
      </vt:variant>
      <vt:variant>
        <vt:i4>3538983</vt:i4>
      </vt:variant>
      <vt:variant>
        <vt:i4>0</vt:i4>
      </vt:variant>
      <vt:variant>
        <vt:i4>0</vt:i4>
      </vt:variant>
      <vt:variant>
        <vt:i4>5</vt:i4>
      </vt:variant>
      <vt:variant>
        <vt:lpwstr>https://creativecommons.org/licenses/by/4.0/deed.fr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balises_niv_usage_IA_SSF_UdeS</dc:title>
  <dc:subject/>
  <dc:creator>Mélanie Cabana</dc:creator>
  <cp:keywords>intelligence artificielle générative, balises, utilisations, formation, enseignement supérieur</cp:keywords>
  <dc:description>Autorisés ou pas dans les situations d’apprentissage et d’évaluation?
Cet outil propose une démarche transparente pour encadrer les IAg dans les activités pédagogiques.
Adopter une démarche transparente implique de préciser les usages permis et les conditions d’utilisation des IAg de manière globale ou ponctuelle. Ainsi, pour chacune des situations d’apprentissage et d’évaluation apparaissant au plan de cours, la personne enseignante devrait communiquer clairement le niveau d’utilisation des outils d’IAg autorisé aux personnes étudiantes. Ces niveaux d’utilisation ne sont pas prescrits par l’institution. Ils servent plutôt de balises pour encadrer l’utilisation des outils d’IAg dans les situations d’apprentissage et d’évaluation.</dc:description>
  <cp:lastModifiedBy>Mélanie Cabana</cp:lastModifiedBy>
  <cp:revision>681</cp:revision>
  <cp:lastPrinted>2024-04-11T13:57:00Z</cp:lastPrinted>
  <dcterms:created xsi:type="dcterms:W3CDTF">2024-01-26T17:28:00Z</dcterms:created>
  <dcterms:modified xsi:type="dcterms:W3CDTF">2024-09-30T15:58:00Z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0x010100AC20A77A3FABBA488706DDAFE4689A01</vt:lpwstr>
  </property>
  <property fmtid="{D5CDD505-2E9C-101B-9397-08002B2CF9AE}" pid="3" name="MediaServiceImageTags">
    <vt:lpwstr/>
  </property>
</Properties>
</file>