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2099" w14:textId="2EFCA8F6" w:rsidR="000E4FF6" w:rsidRDefault="004C5508" w:rsidP="004C5508">
      <w:pPr>
        <w:pStyle w:val="Titre1"/>
      </w:pPr>
      <w:r>
        <w:t>Analyse en contexte - Synthèse</w:t>
      </w:r>
    </w:p>
    <w:tbl>
      <w:tblPr>
        <w:tblStyle w:val="Grilledutableau"/>
        <w:tblW w:w="14029" w:type="dxa"/>
        <w:tblLook w:val="04A0" w:firstRow="1" w:lastRow="0" w:firstColumn="1" w:lastColumn="0" w:noHBand="0" w:noVBand="1"/>
      </w:tblPr>
      <w:tblGrid>
        <w:gridCol w:w="1109"/>
        <w:gridCol w:w="1721"/>
        <w:gridCol w:w="2799"/>
        <w:gridCol w:w="2800"/>
        <w:gridCol w:w="2800"/>
        <w:gridCol w:w="2800"/>
      </w:tblGrid>
      <w:tr w:rsidR="004C5508" w:rsidRPr="004C5508" w14:paraId="1FDE3A9B" w14:textId="77777777" w:rsidTr="004C5508">
        <w:tc>
          <w:tcPr>
            <w:tcW w:w="1109" w:type="dxa"/>
          </w:tcPr>
          <w:p w14:paraId="14BC44B9" w14:textId="383AA0F6" w:rsidR="004C5508" w:rsidRPr="004C5508" w:rsidRDefault="004C5508" w:rsidP="004C5508">
            <w:pPr>
              <w:jc w:val="center"/>
              <w:rPr>
                <w:b/>
                <w:bCs/>
              </w:rPr>
            </w:pPr>
            <w:r w:rsidRPr="004C5508">
              <w:rPr>
                <w:b/>
                <w:bCs/>
              </w:rPr>
              <w:t>Scénario</w:t>
            </w:r>
          </w:p>
        </w:tc>
        <w:tc>
          <w:tcPr>
            <w:tcW w:w="1721" w:type="dxa"/>
          </w:tcPr>
          <w:p w14:paraId="15A52303" w14:textId="6BB5EB38" w:rsidR="004C5508" w:rsidRPr="004C5508" w:rsidRDefault="004C5508" w:rsidP="004C5508">
            <w:pPr>
              <w:jc w:val="center"/>
              <w:rPr>
                <w:b/>
                <w:bCs/>
              </w:rPr>
            </w:pPr>
            <w:r w:rsidRPr="004C5508">
              <w:rPr>
                <w:b/>
                <w:bCs/>
              </w:rPr>
              <w:t>Ressource</w:t>
            </w:r>
          </w:p>
        </w:tc>
        <w:tc>
          <w:tcPr>
            <w:tcW w:w="2799" w:type="dxa"/>
          </w:tcPr>
          <w:p w14:paraId="7B3CDE3D" w14:textId="169FC09C" w:rsidR="004C5508" w:rsidRPr="004C5508" w:rsidRDefault="004C5508" w:rsidP="004C5508">
            <w:pPr>
              <w:jc w:val="center"/>
              <w:rPr>
                <w:b/>
                <w:bCs/>
              </w:rPr>
            </w:pPr>
            <w:r w:rsidRPr="004C5508">
              <w:rPr>
                <w:b/>
                <w:bCs/>
              </w:rPr>
              <w:t>Contraintes contextuelles</w:t>
            </w:r>
          </w:p>
        </w:tc>
        <w:tc>
          <w:tcPr>
            <w:tcW w:w="2800" w:type="dxa"/>
          </w:tcPr>
          <w:p w14:paraId="6926B42E" w14:textId="10185F8B" w:rsidR="004C5508" w:rsidRPr="004C5508" w:rsidRDefault="004C5508" w:rsidP="004C5508">
            <w:pPr>
              <w:jc w:val="center"/>
              <w:rPr>
                <w:b/>
                <w:bCs/>
              </w:rPr>
            </w:pPr>
            <w:r w:rsidRPr="004C5508">
              <w:rPr>
                <w:b/>
                <w:bCs/>
              </w:rPr>
              <w:t>Avantages pédagogiques ou techniques</w:t>
            </w:r>
          </w:p>
        </w:tc>
        <w:tc>
          <w:tcPr>
            <w:tcW w:w="2800" w:type="dxa"/>
          </w:tcPr>
          <w:p w14:paraId="0CDB49D1" w14:textId="770661D0" w:rsidR="004C5508" w:rsidRPr="004C5508" w:rsidRDefault="004C5508" w:rsidP="004C5508">
            <w:pPr>
              <w:jc w:val="center"/>
              <w:rPr>
                <w:b/>
                <w:bCs/>
              </w:rPr>
            </w:pPr>
            <w:r w:rsidRPr="004C5508">
              <w:rPr>
                <w:b/>
                <w:bCs/>
              </w:rPr>
              <w:t>Problématiques pédagogiques ou techniques</w:t>
            </w:r>
          </w:p>
        </w:tc>
        <w:tc>
          <w:tcPr>
            <w:tcW w:w="2800" w:type="dxa"/>
          </w:tcPr>
          <w:p w14:paraId="53AB8920" w14:textId="09642780" w:rsidR="004C5508" w:rsidRPr="004C5508" w:rsidRDefault="004C5508" w:rsidP="004C5508">
            <w:pPr>
              <w:jc w:val="center"/>
              <w:rPr>
                <w:b/>
                <w:bCs/>
              </w:rPr>
            </w:pPr>
            <w:r w:rsidRPr="004C5508">
              <w:rPr>
                <w:b/>
                <w:bCs/>
              </w:rPr>
              <w:t>Alternative proposée</w:t>
            </w:r>
          </w:p>
        </w:tc>
      </w:tr>
      <w:tr w:rsidR="004C5508" w14:paraId="3A1AE172" w14:textId="77777777" w:rsidTr="004C5508">
        <w:trPr>
          <w:trHeight w:val="1701"/>
        </w:trPr>
        <w:tc>
          <w:tcPr>
            <w:tcW w:w="1109" w:type="dxa"/>
          </w:tcPr>
          <w:p w14:paraId="04084F03" w14:textId="4D133244" w:rsidR="004C5508" w:rsidRDefault="00C346B3">
            <w:r>
              <w:t>2</w:t>
            </w:r>
          </w:p>
        </w:tc>
        <w:tc>
          <w:tcPr>
            <w:tcW w:w="1721" w:type="dxa"/>
          </w:tcPr>
          <w:p w14:paraId="4DCBDE6F" w14:textId="2E22CFCD" w:rsidR="004C5508" w:rsidRDefault="00793D4A">
            <w:r>
              <w:t>Audio-visuelle</w:t>
            </w:r>
          </w:p>
        </w:tc>
        <w:tc>
          <w:tcPr>
            <w:tcW w:w="2799" w:type="dxa"/>
          </w:tcPr>
          <w:p w14:paraId="26A1B302" w14:textId="77777777" w:rsidR="004C5508" w:rsidRDefault="001B18C0">
            <w:r>
              <w:t>Accès internet</w:t>
            </w:r>
          </w:p>
          <w:p w14:paraId="6E768E6D" w14:textId="77777777" w:rsidR="001B18C0" w:rsidRDefault="001B18C0">
            <w:r>
              <w:t>Outils à disposition des étudiants pour visionner</w:t>
            </w:r>
          </w:p>
          <w:p w14:paraId="14F7182A" w14:textId="03933F89" w:rsidR="001B18C0" w:rsidRDefault="001B18C0">
            <w:r>
              <w:t>Charge de travail des étudiants</w:t>
            </w:r>
            <w:r w:rsidR="00D46AC9">
              <w:t xml:space="preserve"> et de l’enseignant</w:t>
            </w:r>
          </w:p>
          <w:p w14:paraId="212138F2" w14:textId="6D42A9FB" w:rsidR="001B18C0" w:rsidRDefault="001B18C0"/>
        </w:tc>
        <w:tc>
          <w:tcPr>
            <w:tcW w:w="2800" w:type="dxa"/>
          </w:tcPr>
          <w:p w14:paraId="35EAC422" w14:textId="1641E306" w:rsidR="004C5508" w:rsidRDefault="0079333E">
            <w:r>
              <w:t>Apprenant ont idée précise du contenu</w:t>
            </w:r>
          </w:p>
          <w:p w14:paraId="12924F9E" w14:textId="17258A93" w:rsidR="0079333E" w:rsidRDefault="0079333E">
            <w:r>
              <w:t>Peuvent regarder</w:t>
            </w:r>
            <w:r w:rsidR="00B96E59">
              <w:t xml:space="preserve"> à leur guise</w:t>
            </w:r>
          </w:p>
        </w:tc>
        <w:tc>
          <w:tcPr>
            <w:tcW w:w="2800" w:type="dxa"/>
          </w:tcPr>
          <w:p w14:paraId="70592051" w14:textId="500205F6" w:rsidR="004C5508" w:rsidRDefault="00B96E59">
            <w:r>
              <w:t>Comment s’assurer que les étudiants ont regardés</w:t>
            </w:r>
          </w:p>
          <w:p w14:paraId="1205209D" w14:textId="14221067" w:rsidR="00B96E59" w:rsidRDefault="00B96E59">
            <w:r>
              <w:t>Durée de la vidéo : capter l’attention, faire en sorte qu’ils regardent l’entièreté</w:t>
            </w:r>
          </w:p>
        </w:tc>
        <w:tc>
          <w:tcPr>
            <w:tcW w:w="2800" w:type="dxa"/>
          </w:tcPr>
          <w:p w14:paraId="6B93638D" w14:textId="77777777" w:rsidR="004C5508" w:rsidRDefault="000D425C">
            <w:r>
              <w:t>Poser des questions sur le contenu de la vidéo, communiquer ces questions avant le visionnage</w:t>
            </w:r>
          </w:p>
          <w:p w14:paraId="5AA5E16E" w14:textId="3E992F84" w:rsidR="000D425C" w:rsidRDefault="000D425C">
            <w:r>
              <w:t>Réduire la taille de la vidéo &gt; plusieurs vidéos plus courte</w:t>
            </w:r>
            <w:r w:rsidR="00315DC6">
              <w:t>s</w:t>
            </w:r>
          </w:p>
          <w:p w14:paraId="1DEC5B38" w14:textId="3D21FECF" w:rsidR="000D425C" w:rsidRDefault="000D425C">
            <w:r>
              <w:t>Accompagner de slides qui résument les points principaux de la séance</w:t>
            </w:r>
          </w:p>
          <w:p w14:paraId="7D696ACD" w14:textId="77777777" w:rsidR="000D425C" w:rsidRDefault="00460753">
            <w:r>
              <w:t>Descriptif textuel du contenu</w:t>
            </w:r>
          </w:p>
          <w:p w14:paraId="69C0F40F" w14:textId="3A65B8A7" w:rsidR="00DF0C66" w:rsidRDefault="00DF0C66">
            <w:r>
              <w:t>Proposer un travail de groupe après pour</w:t>
            </w:r>
            <w:r w:rsidR="00B8518D">
              <w:t xml:space="preserve"> mobiliser les contenus traités à distance</w:t>
            </w:r>
          </w:p>
        </w:tc>
      </w:tr>
      <w:tr w:rsidR="004C5508" w14:paraId="00AAAAD7" w14:textId="77777777" w:rsidTr="004C5508">
        <w:trPr>
          <w:trHeight w:val="1701"/>
        </w:trPr>
        <w:tc>
          <w:tcPr>
            <w:tcW w:w="1109" w:type="dxa"/>
          </w:tcPr>
          <w:p w14:paraId="61F180E3" w14:textId="3B6974FF" w:rsidR="004C5508" w:rsidRDefault="00671556">
            <w:r>
              <w:t>1</w:t>
            </w:r>
          </w:p>
        </w:tc>
        <w:tc>
          <w:tcPr>
            <w:tcW w:w="1721" w:type="dxa"/>
          </w:tcPr>
          <w:p w14:paraId="08EA649A" w14:textId="14E808EF" w:rsidR="004C5508" w:rsidRDefault="00830E61">
            <w:proofErr w:type="gramStart"/>
            <w:r>
              <w:t>textuel</w:t>
            </w:r>
            <w:proofErr w:type="gramEnd"/>
          </w:p>
        </w:tc>
        <w:tc>
          <w:tcPr>
            <w:tcW w:w="2799" w:type="dxa"/>
          </w:tcPr>
          <w:p w14:paraId="51EC49BA" w14:textId="77777777" w:rsidR="004C5508" w:rsidRDefault="002C519C">
            <w:r>
              <w:t>Instabilité de la connexion internet</w:t>
            </w:r>
          </w:p>
          <w:p w14:paraId="77AB0C2F" w14:textId="77777777" w:rsidR="002C519C" w:rsidRDefault="002C519C">
            <w:r>
              <w:t>Étudiants ont principalement des smartphone (difficulté de lecture)</w:t>
            </w:r>
          </w:p>
          <w:p w14:paraId="23221D26" w14:textId="6DE5C194" w:rsidR="002C519C" w:rsidRDefault="002C519C">
            <w:r>
              <w:t>Enseignante pas familiarisée au numérique</w:t>
            </w:r>
          </w:p>
        </w:tc>
        <w:tc>
          <w:tcPr>
            <w:tcW w:w="2800" w:type="dxa"/>
          </w:tcPr>
          <w:p w14:paraId="568CCD21" w14:textId="1F841AB9" w:rsidR="004C5508" w:rsidRDefault="004F160B">
            <w:r>
              <w:t>Ressource mise à disposition de tou</w:t>
            </w:r>
            <w:r w:rsidR="00964D8E">
              <w:t>t</w:t>
            </w:r>
            <w:r>
              <w:t xml:space="preserve"> le groupe</w:t>
            </w:r>
          </w:p>
          <w:p w14:paraId="3E986EB3" w14:textId="2A01F58A" w:rsidR="004F160B" w:rsidRDefault="004F160B">
            <w:r>
              <w:t>E</w:t>
            </w:r>
            <w:r w:rsidR="00964D8E">
              <w:t>n</w:t>
            </w:r>
            <w:r>
              <w:t>gagement de l’étudiant qui doit commencer par lire</w:t>
            </w:r>
          </w:p>
          <w:p w14:paraId="44426BFC" w14:textId="77777777" w:rsidR="004F160B" w:rsidRDefault="004F160B">
            <w:r>
              <w:t>Renforce l’autonomie</w:t>
            </w:r>
          </w:p>
          <w:p w14:paraId="6EC4ECEE" w14:textId="4EE09E4A" w:rsidR="004F160B" w:rsidRDefault="004F160B">
            <w:r>
              <w:t>Collaboration mise en jeu</w:t>
            </w:r>
          </w:p>
        </w:tc>
        <w:tc>
          <w:tcPr>
            <w:tcW w:w="2800" w:type="dxa"/>
          </w:tcPr>
          <w:p w14:paraId="523E3A08" w14:textId="77777777" w:rsidR="004C5508" w:rsidRDefault="004F160B">
            <w:r>
              <w:t>Problème de compagnonnage du grand groupe</w:t>
            </w:r>
          </w:p>
          <w:p w14:paraId="25AC6477" w14:textId="77777777" w:rsidR="004F160B" w:rsidRDefault="004F160B">
            <w:r>
              <w:t>Pas de consignes précises</w:t>
            </w:r>
          </w:p>
          <w:p w14:paraId="13C25429" w14:textId="70154D11" w:rsidR="004F160B" w:rsidRDefault="007C27B5">
            <w:r>
              <w:t>Document assez lourd</w:t>
            </w:r>
          </w:p>
        </w:tc>
        <w:tc>
          <w:tcPr>
            <w:tcW w:w="2800" w:type="dxa"/>
          </w:tcPr>
          <w:p w14:paraId="2646AE49" w14:textId="64BA1AC4" w:rsidR="004C5508" w:rsidRDefault="007C27B5">
            <w:r>
              <w:t>Accomp</w:t>
            </w:r>
            <w:r w:rsidR="001C34CD">
              <w:t>a</w:t>
            </w:r>
            <w:r>
              <w:t>gner le document de support audio</w:t>
            </w:r>
            <w:r w:rsidR="00964D8E">
              <w:t>(</w:t>
            </w:r>
            <w:r>
              <w:t>-visuel</w:t>
            </w:r>
            <w:r w:rsidR="00997391">
              <w:t>)</w:t>
            </w:r>
            <w:r>
              <w:t xml:space="preserve"> où enseignante explique le contenue</w:t>
            </w:r>
            <w:r w:rsidR="00997391">
              <w:t>.</w:t>
            </w:r>
          </w:p>
          <w:p w14:paraId="03E84189" w14:textId="243258D2" w:rsidR="007C27B5" w:rsidRDefault="007C27B5">
            <w:r>
              <w:t>Proposer des consignes en amont</w:t>
            </w:r>
            <w:r w:rsidR="00751DBC">
              <w:t xml:space="preserve"> pour rythmer l’apprentissage.</w:t>
            </w:r>
          </w:p>
          <w:p w14:paraId="15EB2933" w14:textId="7F9462FA" w:rsidR="006016E6" w:rsidRDefault="006016E6">
            <w:r>
              <w:t>Accompagner les étudiants par rapport à l’autonomie</w:t>
            </w:r>
            <w:r w:rsidR="002538AA">
              <w:t xml:space="preserve"> (donner une </w:t>
            </w:r>
            <w:r w:rsidR="002538AA">
              <w:lastRenderedPageBreak/>
              <w:t>estimation du temps nécessaire</w:t>
            </w:r>
            <w:r w:rsidR="00D831FA">
              <w:t>)</w:t>
            </w:r>
          </w:p>
          <w:p w14:paraId="2428BFEE" w14:textId="77777777" w:rsidR="001C34CD" w:rsidRDefault="001C34CD">
            <w:r>
              <w:t>Enseignante devrait se former</w:t>
            </w:r>
          </w:p>
          <w:p w14:paraId="37C319A3" w14:textId="791F5C40" w:rsidR="00964D8E" w:rsidRDefault="00964D8E">
            <w:r>
              <w:t>Découper les 25 pages en plus petites partie</w:t>
            </w:r>
            <w:r w:rsidR="008C49DA">
              <w:t>s</w:t>
            </w:r>
          </w:p>
          <w:p w14:paraId="21235960" w14:textId="7A95D0FA" w:rsidR="00067936" w:rsidRDefault="00067936">
            <w:r>
              <w:t>Donner le support imprimé</w:t>
            </w:r>
          </w:p>
        </w:tc>
      </w:tr>
      <w:tr w:rsidR="004C5508" w14:paraId="5C51BBF4" w14:textId="77777777" w:rsidTr="004C5508">
        <w:trPr>
          <w:trHeight w:val="1701"/>
        </w:trPr>
        <w:tc>
          <w:tcPr>
            <w:tcW w:w="1109" w:type="dxa"/>
          </w:tcPr>
          <w:p w14:paraId="1A36C56A" w14:textId="4E716896" w:rsidR="004C5508" w:rsidRDefault="00001128">
            <w:r>
              <w:lastRenderedPageBreak/>
              <w:t>3</w:t>
            </w:r>
          </w:p>
        </w:tc>
        <w:tc>
          <w:tcPr>
            <w:tcW w:w="1721" w:type="dxa"/>
          </w:tcPr>
          <w:p w14:paraId="73E9627E" w14:textId="77777777" w:rsidR="004C5508" w:rsidRDefault="00B82959">
            <w:r>
              <w:t>Interactive</w:t>
            </w:r>
          </w:p>
          <w:p w14:paraId="1A7AF483" w14:textId="77777777" w:rsidR="00F717A6" w:rsidRPr="00F717A6" w:rsidRDefault="00F717A6" w:rsidP="00F717A6"/>
          <w:p w14:paraId="601F6714" w14:textId="77777777" w:rsidR="00F717A6" w:rsidRPr="00F717A6" w:rsidRDefault="00F717A6" w:rsidP="00F717A6"/>
          <w:p w14:paraId="4BF7C341" w14:textId="77777777" w:rsidR="00F717A6" w:rsidRPr="00F717A6" w:rsidRDefault="00F717A6" w:rsidP="00F717A6"/>
          <w:p w14:paraId="5B391E6E" w14:textId="77777777" w:rsidR="00F717A6" w:rsidRDefault="00F717A6" w:rsidP="00F717A6"/>
          <w:p w14:paraId="7F895572" w14:textId="77777777" w:rsidR="00F717A6" w:rsidRPr="00F717A6" w:rsidRDefault="00F717A6" w:rsidP="00F717A6"/>
          <w:p w14:paraId="5FB906A4" w14:textId="77777777" w:rsidR="00F717A6" w:rsidRDefault="00F717A6" w:rsidP="00F717A6"/>
          <w:p w14:paraId="445769DC" w14:textId="77777777" w:rsidR="00F717A6" w:rsidRDefault="00F717A6" w:rsidP="00F717A6"/>
          <w:p w14:paraId="4E159E5E" w14:textId="77777777" w:rsidR="00F717A6" w:rsidRDefault="00F717A6" w:rsidP="00F717A6"/>
          <w:p w14:paraId="4240343F" w14:textId="1B835E1F" w:rsidR="00F717A6" w:rsidRPr="00F717A6" w:rsidRDefault="00F717A6" w:rsidP="00F717A6">
            <w:pPr>
              <w:jc w:val="center"/>
            </w:pPr>
          </w:p>
        </w:tc>
        <w:tc>
          <w:tcPr>
            <w:tcW w:w="2799" w:type="dxa"/>
          </w:tcPr>
          <w:p w14:paraId="500597D4" w14:textId="43E64F76" w:rsidR="004C5508" w:rsidRDefault="00594091">
            <w:r>
              <w:t xml:space="preserve">Profils des étudiants </w:t>
            </w:r>
            <w:r w:rsidR="009A62FB">
              <w:t>hétérogènes matériel</w:t>
            </w:r>
            <w:r>
              <w:t xml:space="preserve"> : accès internet et </w:t>
            </w:r>
            <w:r w:rsidR="004B7DE8">
              <w:t>matériel</w:t>
            </w:r>
            <w:r w:rsidR="007233CA">
              <w:t xml:space="preserve"> disponible</w:t>
            </w:r>
          </w:p>
          <w:p w14:paraId="34212C54" w14:textId="56BF8856" w:rsidR="00594091" w:rsidRDefault="00594091">
            <w:r>
              <w:t>La ressource ne fonctionne que sur ordi</w:t>
            </w:r>
          </w:p>
        </w:tc>
        <w:tc>
          <w:tcPr>
            <w:tcW w:w="2800" w:type="dxa"/>
          </w:tcPr>
          <w:p w14:paraId="412951E6" w14:textId="77777777" w:rsidR="004C5508" w:rsidRDefault="00594091">
            <w:r>
              <w:t>La simulation est interactive &gt; apprentissage en profondeur</w:t>
            </w:r>
          </w:p>
          <w:p w14:paraId="310F31F2" w14:textId="77777777" w:rsidR="00594091" w:rsidRDefault="00C97D94">
            <w:r>
              <w:t>Contextualisation</w:t>
            </w:r>
          </w:p>
          <w:p w14:paraId="77AE6B61" w14:textId="795C0303" w:rsidR="00C97D94" w:rsidRDefault="00C97D94">
            <w:r>
              <w:t>Apprentissage réel</w:t>
            </w:r>
          </w:p>
        </w:tc>
        <w:tc>
          <w:tcPr>
            <w:tcW w:w="2800" w:type="dxa"/>
          </w:tcPr>
          <w:p w14:paraId="795A5269" w14:textId="3746779F" w:rsidR="004C5508" w:rsidRDefault="00C97D94">
            <w:r>
              <w:t>Contradiction entre le souhait de l’enseignant et les contraintes contextuelle</w:t>
            </w:r>
          </w:p>
        </w:tc>
        <w:tc>
          <w:tcPr>
            <w:tcW w:w="2800" w:type="dxa"/>
          </w:tcPr>
          <w:p w14:paraId="5A1EE259" w14:textId="77777777" w:rsidR="004C5508" w:rsidRDefault="00C97D94">
            <w:r>
              <w:t>Simulation enregistrée et projetée en présentiel ou partagée</w:t>
            </w:r>
          </w:p>
          <w:p w14:paraId="45B90A62" w14:textId="77777777" w:rsidR="00C97D94" w:rsidRDefault="00031578">
            <w:r>
              <w:t>Eviter l’usage de cette ressource</w:t>
            </w:r>
          </w:p>
          <w:p w14:paraId="0CDAF7F2" w14:textId="77777777" w:rsidR="007233CA" w:rsidRDefault="007233CA">
            <w:r>
              <w:t>Accès à la ressource offline (en téléchargeant sur le campus)</w:t>
            </w:r>
          </w:p>
          <w:p w14:paraId="19186ED2" w14:textId="3F5F98C8" w:rsidR="007233CA" w:rsidRDefault="007233CA">
            <w:r>
              <w:t>Accès à des locaux où la simulation est accessible sur des ordi</w:t>
            </w:r>
            <w:r w:rsidR="00EC1779">
              <w:t>s</w:t>
            </w:r>
          </w:p>
        </w:tc>
      </w:tr>
      <w:tr w:rsidR="004C5508" w14:paraId="4A6F1CE9" w14:textId="77777777" w:rsidTr="004C5508">
        <w:trPr>
          <w:trHeight w:val="1701"/>
        </w:trPr>
        <w:tc>
          <w:tcPr>
            <w:tcW w:w="1109" w:type="dxa"/>
          </w:tcPr>
          <w:p w14:paraId="1FF8D322" w14:textId="0255DD72" w:rsidR="004C5508" w:rsidRDefault="00654DDB">
            <w:r>
              <w:t>4</w:t>
            </w:r>
          </w:p>
        </w:tc>
        <w:tc>
          <w:tcPr>
            <w:tcW w:w="1721" w:type="dxa"/>
          </w:tcPr>
          <w:p w14:paraId="27C890F3" w14:textId="084BBC65" w:rsidR="004C5508" w:rsidRDefault="003338FB">
            <w:proofErr w:type="gramStart"/>
            <w:r>
              <w:t>matérielle</w:t>
            </w:r>
            <w:proofErr w:type="gramEnd"/>
          </w:p>
        </w:tc>
        <w:tc>
          <w:tcPr>
            <w:tcW w:w="2799" w:type="dxa"/>
          </w:tcPr>
          <w:p w14:paraId="0FA98112" w14:textId="77777777" w:rsidR="004C5508" w:rsidRDefault="00A31039">
            <w:r>
              <w:t>Grand effectif</w:t>
            </w:r>
          </w:p>
          <w:p w14:paraId="3478AD49" w14:textId="77777777" w:rsidR="00A31039" w:rsidRDefault="00A31039">
            <w:r>
              <w:t>Disposition spatiale</w:t>
            </w:r>
          </w:p>
          <w:p w14:paraId="546D8CB3" w14:textId="444C4761" w:rsidR="00A31039" w:rsidRDefault="00A31039">
            <w:r>
              <w:t xml:space="preserve">Charge de travail </w:t>
            </w:r>
            <w:r w:rsidR="009760D0">
              <w:t xml:space="preserve">et locaux </w:t>
            </w:r>
            <w:r>
              <w:t xml:space="preserve">(si </w:t>
            </w:r>
            <w:r w:rsidR="007E2346">
              <w:t>en sous-groupes)</w:t>
            </w:r>
          </w:p>
        </w:tc>
        <w:tc>
          <w:tcPr>
            <w:tcW w:w="2800" w:type="dxa"/>
          </w:tcPr>
          <w:p w14:paraId="1ACA2299" w14:textId="1BA7C8F5" w:rsidR="004C5508" w:rsidRDefault="007E2346">
            <w:r>
              <w:t>Maquette permet le lien entre la théorie et la pratique, application théorique</w:t>
            </w:r>
          </w:p>
          <w:p w14:paraId="09BB8161" w14:textId="78C93846" w:rsidR="007E2346" w:rsidRDefault="007E2346"/>
        </w:tc>
        <w:tc>
          <w:tcPr>
            <w:tcW w:w="2800" w:type="dxa"/>
          </w:tcPr>
          <w:p w14:paraId="4CD76901" w14:textId="77777777" w:rsidR="004C5508" w:rsidRDefault="001E20FF">
            <w:r>
              <w:t>Pas d’interaction entre les étudiants et elle (elle manipule et parle)</w:t>
            </w:r>
          </w:p>
          <w:p w14:paraId="04B6FD58" w14:textId="7F16B956" w:rsidR="00F34474" w:rsidRDefault="00F34474">
            <w:r>
              <w:t>Pas de manipulation par les étudiants</w:t>
            </w:r>
          </w:p>
          <w:p w14:paraId="42D56396" w14:textId="77777777" w:rsidR="001E20FF" w:rsidRDefault="001E20FF">
            <w:r>
              <w:t xml:space="preserve">Pas d’interactions entre les étudiants pour </w:t>
            </w:r>
            <w:proofErr w:type="spellStart"/>
            <w:r>
              <w:t>co-construire</w:t>
            </w:r>
            <w:proofErr w:type="spellEnd"/>
            <w:r>
              <w:t xml:space="preserve"> le savoir</w:t>
            </w:r>
            <w:r w:rsidR="00A3562C">
              <w:t xml:space="preserve"> &gt; passif</w:t>
            </w:r>
          </w:p>
          <w:p w14:paraId="192AB86D" w14:textId="77777777" w:rsidR="00A3562C" w:rsidRDefault="00A3562C">
            <w:r>
              <w:t>Et assimilation limitée</w:t>
            </w:r>
          </w:p>
          <w:p w14:paraId="795F0B40" w14:textId="63DA0B45" w:rsidR="00647D24" w:rsidRDefault="00647D24">
            <w:r>
              <w:t>Pas bonne vision de la manipulation</w:t>
            </w:r>
          </w:p>
        </w:tc>
        <w:tc>
          <w:tcPr>
            <w:tcW w:w="2800" w:type="dxa"/>
          </w:tcPr>
          <w:p w14:paraId="1DB9B3B7" w14:textId="3E310DFC" w:rsidR="004C5508" w:rsidRDefault="00A3562C">
            <w:r>
              <w:t>Ressources interactive</w:t>
            </w:r>
            <w:r w:rsidR="00F1579B">
              <w:t>s</w:t>
            </w:r>
            <w:r>
              <w:t> : logiciel où les étudiant peuvent cliquer</w:t>
            </w:r>
            <w:r w:rsidR="00964585">
              <w:t>,</w:t>
            </w:r>
            <w:r>
              <w:t xml:space="preserve"> voir les noms</w:t>
            </w:r>
            <w:r w:rsidR="00964585">
              <w:t xml:space="preserve"> et faire certaines manipulations</w:t>
            </w:r>
          </w:p>
          <w:p w14:paraId="26DADB9C" w14:textId="77777777" w:rsidR="00A3562C" w:rsidRDefault="00A3562C">
            <w:r>
              <w:t>Organiser des petits groupe</w:t>
            </w:r>
            <w:r w:rsidR="00F1579B">
              <w:t>s</w:t>
            </w:r>
            <w:r>
              <w:t xml:space="preserve"> d’étudiants pour favoriser les interactions, aussi sur ordi</w:t>
            </w:r>
          </w:p>
          <w:p w14:paraId="4E3F8C1D" w14:textId="7924D96E" w:rsidR="00B15EEE" w:rsidRDefault="00B15EEE">
            <w:r>
              <w:t xml:space="preserve">Créer une vidéo </w:t>
            </w:r>
            <w:r w:rsidR="00771F28">
              <w:t>/ des photos</w:t>
            </w:r>
            <w:r w:rsidR="00DA62CB">
              <w:t xml:space="preserve"> pour permettre </w:t>
            </w:r>
            <w:proofErr w:type="gramStart"/>
            <w:r w:rsidR="00DA62CB">
              <w:t>des zoom</w:t>
            </w:r>
            <w:proofErr w:type="gramEnd"/>
            <w:r w:rsidR="00DA62CB">
              <w:t>, de revoir autant que souhaité</w:t>
            </w:r>
          </w:p>
        </w:tc>
      </w:tr>
    </w:tbl>
    <w:p w14:paraId="36FC2A5E" w14:textId="77777777" w:rsidR="004C5508" w:rsidRDefault="004C5508"/>
    <w:sectPr w:rsidR="004C5508" w:rsidSect="004C55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08"/>
    <w:rsid w:val="00001128"/>
    <w:rsid w:val="00001AC9"/>
    <w:rsid w:val="00031578"/>
    <w:rsid w:val="00067936"/>
    <w:rsid w:val="000D425C"/>
    <w:rsid w:val="000E4FF6"/>
    <w:rsid w:val="00196F39"/>
    <w:rsid w:val="001B18C0"/>
    <w:rsid w:val="001C34CD"/>
    <w:rsid w:val="001E20FF"/>
    <w:rsid w:val="002538AA"/>
    <w:rsid w:val="002C519C"/>
    <w:rsid w:val="00315DC6"/>
    <w:rsid w:val="003338FB"/>
    <w:rsid w:val="00460753"/>
    <w:rsid w:val="004B7DE8"/>
    <w:rsid w:val="004C39FF"/>
    <w:rsid w:val="004C5508"/>
    <w:rsid w:val="004F160B"/>
    <w:rsid w:val="00594091"/>
    <w:rsid w:val="006016E6"/>
    <w:rsid w:val="00647D24"/>
    <w:rsid w:val="00654DDB"/>
    <w:rsid w:val="00671556"/>
    <w:rsid w:val="007233CA"/>
    <w:rsid w:val="00751DBC"/>
    <w:rsid w:val="00771F28"/>
    <w:rsid w:val="0079333E"/>
    <w:rsid w:val="00793D4A"/>
    <w:rsid w:val="007B0361"/>
    <w:rsid w:val="007C27B5"/>
    <w:rsid w:val="007E2346"/>
    <w:rsid w:val="00830E61"/>
    <w:rsid w:val="008C49DA"/>
    <w:rsid w:val="00964585"/>
    <w:rsid w:val="00964D8E"/>
    <w:rsid w:val="009760D0"/>
    <w:rsid w:val="00997391"/>
    <w:rsid w:val="009A62FB"/>
    <w:rsid w:val="00A31039"/>
    <w:rsid w:val="00A3562C"/>
    <w:rsid w:val="00B15EEE"/>
    <w:rsid w:val="00B82959"/>
    <w:rsid w:val="00B8518D"/>
    <w:rsid w:val="00B96E59"/>
    <w:rsid w:val="00C346B3"/>
    <w:rsid w:val="00C97D94"/>
    <w:rsid w:val="00CC4865"/>
    <w:rsid w:val="00CF7FE3"/>
    <w:rsid w:val="00D23D9F"/>
    <w:rsid w:val="00D46AC9"/>
    <w:rsid w:val="00D831FA"/>
    <w:rsid w:val="00DA62CB"/>
    <w:rsid w:val="00DF0C66"/>
    <w:rsid w:val="00EC1779"/>
    <w:rsid w:val="00F022EF"/>
    <w:rsid w:val="00F1579B"/>
    <w:rsid w:val="00F34474"/>
    <w:rsid w:val="00F7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8200"/>
  <w15:chartTrackingRefBased/>
  <w15:docId w15:val="{0BB9D735-8767-4AFC-9FAD-0BE78475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C5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5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5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5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5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5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5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5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5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5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5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5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55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55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5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5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5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5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5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5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5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C5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5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C5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55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C55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5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55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5508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C5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39097131CB64389D7B934A7CC1F93" ma:contentTypeVersion="26" ma:contentTypeDescription="Crée un document." ma:contentTypeScope="" ma:versionID="f86d7cd103cc9e4bb23b79f10cdf8e86">
  <xsd:schema xmlns:xsd="http://www.w3.org/2001/XMLSchema" xmlns:xs="http://www.w3.org/2001/XMLSchema" xmlns:p="http://schemas.microsoft.com/office/2006/metadata/properties" xmlns:ns2="f4215bca-3cd7-4193-9e11-1b9a31413785" xmlns:ns3="b20e8a50-2c4e-4c5b-a46f-4cc634f77295" targetNamespace="http://schemas.microsoft.com/office/2006/metadata/properties" ma:root="true" ma:fieldsID="6428fd08b54c1c026b911c017c047b32" ns2:_="" ns3:_="">
    <xsd:import namespace="f4215bca-3cd7-4193-9e11-1b9a31413785"/>
    <xsd:import namespace="b20e8a50-2c4e-4c5b-a46f-4cc634f77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emplacement" minOccurs="0"/>
                <xsd:element ref="ns2:82209f5a-fc4b-48d5-be6d-45e69ab3198cCountryOrRegion" minOccurs="0"/>
                <xsd:element ref="ns2:82209f5a-fc4b-48d5-be6d-45e69ab3198cState" minOccurs="0"/>
                <xsd:element ref="ns2:82209f5a-fc4b-48d5-be6d-45e69ab3198cCity" minOccurs="0"/>
                <xsd:element ref="ns2:82209f5a-fc4b-48d5-be6d-45e69ab3198cPostalCode" minOccurs="0"/>
                <xsd:element ref="ns2:82209f5a-fc4b-48d5-be6d-45e69ab3198cStreet" minOccurs="0"/>
                <xsd:element ref="ns2:82209f5a-fc4b-48d5-be6d-45e69ab3198cGeoLoc" minOccurs="0"/>
                <xsd:element ref="ns2:82209f5a-fc4b-48d5-be6d-45e69ab3198cDisp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15bca-3cd7-4193-9e11-1b9a31413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a574ef16-3a30-4beb-bd52-58ad434210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emplacement" ma:index="25" nillable="true" ma:displayName="emplacement" ma:format="Dropdown" ma:internalName="emplacement">
      <xsd:simpleType>
        <xsd:restriction base="dms:Unknown"/>
      </xsd:simpleType>
    </xsd:element>
    <xsd:element name="82209f5a-fc4b-48d5-be6d-45e69ab3198cCountryOrRegion" ma:index="26" nillable="true" ma:displayName="emplacement : Pays/région" ma:internalName="CountryOrRegion" ma:readOnly="true">
      <xsd:simpleType>
        <xsd:restriction base="dms:Text"/>
      </xsd:simpleType>
    </xsd:element>
    <xsd:element name="82209f5a-fc4b-48d5-be6d-45e69ab3198cState" ma:index="27" nillable="true" ma:displayName="emplacement : État" ma:internalName="State" ma:readOnly="true">
      <xsd:simpleType>
        <xsd:restriction base="dms:Text"/>
      </xsd:simpleType>
    </xsd:element>
    <xsd:element name="82209f5a-fc4b-48d5-be6d-45e69ab3198cCity" ma:index="28" nillable="true" ma:displayName="emplacement : Ville" ma:internalName="City" ma:readOnly="true">
      <xsd:simpleType>
        <xsd:restriction base="dms:Text"/>
      </xsd:simpleType>
    </xsd:element>
    <xsd:element name="82209f5a-fc4b-48d5-be6d-45e69ab3198cPostalCode" ma:index="29" nillable="true" ma:displayName="emplacement : Code postal" ma:internalName="PostalCode" ma:readOnly="true">
      <xsd:simpleType>
        <xsd:restriction base="dms:Text"/>
      </xsd:simpleType>
    </xsd:element>
    <xsd:element name="82209f5a-fc4b-48d5-be6d-45e69ab3198cStreet" ma:index="30" nillable="true" ma:displayName="emplacement : Rue" ma:internalName="Street" ma:readOnly="true">
      <xsd:simpleType>
        <xsd:restriction base="dms:Text"/>
      </xsd:simpleType>
    </xsd:element>
    <xsd:element name="82209f5a-fc4b-48d5-be6d-45e69ab3198cGeoLoc" ma:index="31" nillable="true" ma:displayName="emplacement : Coordonnées" ma:internalName="GeoLoc" ma:readOnly="true">
      <xsd:simpleType>
        <xsd:restriction base="dms:Unknown"/>
      </xsd:simpleType>
    </xsd:element>
    <xsd:element name="82209f5a-fc4b-48d5-be6d-45e69ab3198cDispName" ma:index="32" nillable="true" ma:displayName="emplacement : no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a50-2c4e-4c5b-a46f-4cc634f77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bf782d-0e0d-412a-9c25-6cbc75bcdcd1}" ma:internalName="TaxCatchAll" ma:showField="CatchAllData" ma:web="b20e8a50-2c4e-4c5b-a46f-4cc634f77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4796B3-863F-461A-BAC9-8081A2E373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DC8B5-19EC-4E98-B5AD-427803FF8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15bca-3cd7-4193-9e11-1b9a31413785"/>
    <ds:schemaRef ds:uri="b20e8a50-2c4e-4c5b-a46f-4cc634f77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DERUISSEAU Catherine</dc:creator>
  <cp:keywords/>
  <dc:description/>
  <cp:lastModifiedBy>DERUISSEAU Catherine</cp:lastModifiedBy>
  <cp:revision>52</cp:revision>
  <dcterms:created xsi:type="dcterms:W3CDTF">2025-05-23T13:46:00Z</dcterms:created>
  <dcterms:modified xsi:type="dcterms:W3CDTF">2025-05-26T08:36:00Z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0x010100FE339097131CB64389D7B934A7CC1F93</vt:lpwstr>
  </property>
</Properties>
</file>