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351" w:rsidRDefault="004F2351" w14:paraId="3FC05BB3" w14:textId="727F6250">
      <w:pPr>
        <w:pStyle w:val="Corps"/>
        <w:spacing w:line="360" w:lineRule="auto"/>
      </w:pPr>
    </w:p>
    <w:p w:rsidR="74F5AD40" w:rsidP="2BB4EADA" w:rsidRDefault="74F5AD40" w14:paraId="3F9FE481" w14:textId="715BA9DC">
      <w:pPr>
        <w:pStyle w:val="Heading1"/>
        <w:jc w:val="center"/>
        <w:rPr>
          <w:rFonts w:ascii="Calibri" w:hAnsi="Calibri" w:eastAsia="Calibri" w:cs="Calibri"/>
          <w:b w:val="1"/>
          <w:bCs w:val="1"/>
          <w:sz w:val="40"/>
          <w:szCs w:val="40"/>
        </w:rPr>
      </w:pPr>
      <w:r w:rsidRPr="459C5F97" w:rsidR="380F0456">
        <w:rPr>
          <w:rFonts w:ascii="Calibri" w:hAnsi="Calibri" w:eastAsia="Calibri" w:cs="Calibri"/>
          <w:b w:val="1"/>
          <w:bCs w:val="1"/>
          <w:sz w:val="40"/>
          <w:szCs w:val="40"/>
        </w:rPr>
        <w:t>VIDÉO</w:t>
      </w:r>
      <w:r w:rsidRPr="459C5F97" w:rsidR="380F0456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 </w:t>
      </w:r>
      <w:r w:rsidRPr="459C5F97" w:rsidR="0B895B17">
        <w:rPr>
          <w:rFonts w:ascii="Calibri" w:hAnsi="Calibri" w:eastAsia="Calibri" w:cs="Calibri"/>
          <w:b w:val="1"/>
          <w:bCs w:val="1"/>
          <w:sz w:val="40"/>
          <w:szCs w:val="40"/>
        </w:rPr>
        <w:t>PÉDAGOGIQUE</w:t>
      </w:r>
      <w:r w:rsidRPr="459C5F97" w:rsidR="26D129B7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 EXPLICATIVE</w:t>
      </w:r>
      <w:r w:rsidRPr="459C5F97" w:rsidR="0B895B17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 - </w:t>
      </w:r>
      <w:r w:rsidRPr="459C5F97" w:rsidR="0B895B17">
        <w:rPr>
          <w:rFonts w:ascii="Calibri" w:hAnsi="Calibri" w:eastAsia="Calibri" w:cs="Calibri"/>
          <w:b w:val="1"/>
          <w:bCs w:val="1"/>
          <w:sz w:val="40"/>
          <w:szCs w:val="40"/>
        </w:rPr>
        <w:t xml:space="preserve">CANEVAS DE </w:t>
      </w:r>
      <w:r w:rsidRPr="459C5F97" w:rsidR="2AD75851">
        <w:rPr>
          <w:rFonts w:ascii="Calibri" w:hAnsi="Calibri" w:eastAsia="Calibri" w:cs="Calibri"/>
          <w:b w:val="1"/>
          <w:bCs w:val="1"/>
          <w:sz w:val="40"/>
          <w:szCs w:val="40"/>
        </w:rPr>
        <w:t>RÉDACTION</w:t>
      </w:r>
    </w:p>
    <w:p w:rsidR="0786975B" w:rsidP="2BB4EADA" w:rsidRDefault="0786975B" w14:paraId="55BF6830" w14:textId="3AE4693C">
      <w:pPr>
        <w:pStyle w:val="Corps"/>
        <w:bidi w:val="0"/>
        <w:spacing w:before="100" w:beforeAutospacing="off" w:after="100" w:afterAutospacing="off" w:line="360" w:lineRule="auto"/>
        <w:rPr>
          <w:rFonts w:ascii="Calibri" w:hAnsi="Calibri" w:eastAsia="Calibri" w:cs="Calibri"/>
          <w:caps w:val="0"/>
          <w:smallCaps w:val="0"/>
          <w:sz w:val="24"/>
          <w:szCs w:val="24"/>
        </w:rPr>
      </w:pPr>
      <w:r w:rsidRPr="2BB4EADA" w:rsidR="516C1D43">
        <w:rPr>
          <w:rFonts w:ascii="Calibri" w:hAnsi="Calibri" w:eastAsia="Calibri" w:cs="Calibri"/>
          <w:caps w:val="0"/>
          <w:smallCaps w:val="0"/>
          <w:sz w:val="24"/>
          <w:szCs w:val="24"/>
        </w:rPr>
        <w:t xml:space="preserve">Les étapes pour pré-produire une vidéo pédagogique explicative sont : </w:t>
      </w:r>
    </w:p>
    <w:tbl>
      <w:tblPr>
        <w:tblStyle w:val="TableGrid"/>
        <w:bidiVisual w:val="0"/>
        <w:tblW w:w="14685" w:type="dxa"/>
        <w:tblLayout w:type="fixed"/>
        <w:tblLook w:val="06A0" w:firstRow="1" w:lastRow="0" w:firstColumn="1" w:lastColumn="0" w:noHBand="1" w:noVBand="1"/>
      </w:tblPr>
      <w:tblGrid>
        <w:gridCol w:w="510"/>
        <w:gridCol w:w="14175"/>
      </w:tblGrid>
      <w:tr w:rsidR="2BB4EADA" w:rsidTr="459C5F97" w14:paraId="6DBC997B">
        <w:trPr>
          <w:trHeight w:val="300"/>
        </w:trPr>
        <w:tc>
          <w:tcPr>
            <w:tcW w:w="510" w:type="dxa"/>
            <w:tcMar/>
            <w:vAlign w:val="center"/>
          </w:tcPr>
          <w:p w:rsidR="62CE6E69" w:rsidP="459C5F97" w:rsidRDefault="62CE6E69" w14:paraId="6771EF6E" w14:textId="4101BCB7">
            <w:pPr>
              <w:pStyle w:val="Corps"/>
              <w:bidi w:val="0"/>
              <w:spacing w:before="100" w:beforeAutospacing="off" w:after="100" w:afterAutospacing="off" w:line="360" w:lineRule="auto"/>
              <w:jc w:val="center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54D2CD8C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1</w:t>
            </w:r>
          </w:p>
        </w:tc>
        <w:tc>
          <w:tcPr>
            <w:tcW w:w="14175" w:type="dxa"/>
            <w:tcMar/>
            <w:vAlign w:val="center"/>
          </w:tcPr>
          <w:p w:rsidR="62CE6E69" w:rsidP="459C5F97" w:rsidRDefault="62CE6E69" w14:paraId="2B852699" w14:textId="074B2DDA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</w:pPr>
            <w:r w:rsidRPr="459C5F97" w:rsidR="70D028ED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Définir l’objectif spécifique de la vidéo</w:t>
            </w:r>
          </w:p>
        </w:tc>
      </w:tr>
      <w:tr w:rsidR="2BB4EADA" w:rsidTr="459C5F97" w14:paraId="23CE6A8B">
        <w:trPr>
          <w:trHeight w:val="300"/>
        </w:trPr>
        <w:tc>
          <w:tcPr>
            <w:tcW w:w="510" w:type="dxa"/>
            <w:tcMar/>
            <w:vAlign w:val="center"/>
          </w:tcPr>
          <w:p w:rsidR="62CE6E69" w:rsidP="459C5F97" w:rsidRDefault="62CE6E69" w14:paraId="32461590" w14:textId="770ECFFA">
            <w:pPr>
              <w:pStyle w:val="Corps"/>
              <w:bidi w:val="0"/>
              <w:spacing w:before="100" w:beforeAutospacing="off" w:after="100" w:afterAutospacing="off" w:line="360" w:lineRule="auto"/>
              <w:jc w:val="center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7FF47173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2</w:t>
            </w:r>
          </w:p>
        </w:tc>
        <w:tc>
          <w:tcPr>
            <w:tcW w:w="14175" w:type="dxa"/>
            <w:tcMar/>
            <w:vAlign w:val="center"/>
          </w:tcPr>
          <w:p w:rsidR="62CE6E69" w:rsidP="459C5F97" w:rsidRDefault="62CE6E69" w14:paraId="5572F66E" w14:textId="016A8316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</w:pPr>
            <w:r w:rsidRPr="459C5F97" w:rsidR="37FB6EC2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Sélectionner les contenus essentiels</w:t>
            </w:r>
          </w:p>
        </w:tc>
      </w:tr>
      <w:tr w:rsidR="2BB4EADA" w:rsidTr="459C5F97" w14:paraId="0C4E6B85">
        <w:trPr>
          <w:trHeight w:val="300"/>
        </w:trPr>
        <w:tc>
          <w:tcPr>
            <w:tcW w:w="510" w:type="dxa"/>
            <w:tcMar/>
            <w:vAlign w:val="center"/>
          </w:tcPr>
          <w:p w:rsidR="62CE6E69" w:rsidP="459C5F97" w:rsidRDefault="62CE6E69" w14:paraId="49B4C8F2" w14:textId="0F4FBA27">
            <w:pPr>
              <w:pStyle w:val="Corps"/>
              <w:bidi w:val="0"/>
              <w:spacing w:before="100" w:beforeAutospacing="off" w:after="100" w:afterAutospacing="off" w:line="360" w:lineRule="auto"/>
              <w:jc w:val="center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7B681E4A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3</w:t>
            </w:r>
          </w:p>
        </w:tc>
        <w:tc>
          <w:tcPr>
            <w:tcW w:w="14175" w:type="dxa"/>
            <w:tcMar/>
            <w:vAlign w:val="center"/>
          </w:tcPr>
          <w:p w:rsidR="62CE6E69" w:rsidP="459C5F97" w:rsidRDefault="62CE6E69" w14:paraId="542E2BF0" w14:textId="2D396657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</w:pPr>
            <w:r w:rsidRPr="459C5F97" w:rsidR="3DC90FDE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Structur</w:t>
            </w:r>
            <w:r w:rsidRPr="459C5F97" w:rsidR="6722F8B5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er les explications</w:t>
            </w:r>
          </w:p>
        </w:tc>
      </w:tr>
      <w:tr w:rsidR="2BB4EADA" w:rsidTr="459C5F97" w14:paraId="49F401CD">
        <w:trPr>
          <w:trHeight w:val="300"/>
        </w:trPr>
        <w:tc>
          <w:tcPr>
            <w:tcW w:w="510" w:type="dxa"/>
            <w:tcMar/>
            <w:vAlign w:val="center"/>
          </w:tcPr>
          <w:p w:rsidR="62CE6E69" w:rsidP="459C5F97" w:rsidRDefault="62CE6E69" w14:paraId="640AC8BC" w14:textId="49805008">
            <w:pPr>
              <w:pStyle w:val="Corps"/>
              <w:bidi w:val="0"/>
              <w:spacing w:before="100" w:beforeAutospacing="off" w:after="100" w:afterAutospacing="off" w:line="360" w:lineRule="auto"/>
              <w:jc w:val="center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69407A3A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4</w:t>
            </w:r>
          </w:p>
        </w:tc>
        <w:tc>
          <w:tcPr>
            <w:tcW w:w="14175" w:type="dxa"/>
            <w:tcMar/>
            <w:vAlign w:val="center"/>
          </w:tcPr>
          <w:p w:rsidR="62CE6E69" w:rsidP="25C4D82E" w:rsidRDefault="62CE6E69" w14:paraId="74C25411" w14:textId="4724BF11">
            <w:pPr>
              <w:pStyle w:val="Corps"/>
              <w:spacing w:before="100" w:beforeAutospacing="off" w:after="100" w:afterAutospacing="off" w:line="360" w:lineRule="auto"/>
              <w:jc w:val="left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25C4D82E" w:rsidR="62CE6E69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 xml:space="preserve">Rédiger le texte </w:t>
            </w:r>
          </w:p>
        </w:tc>
      </w:tr>
      <w:tr w:rsidR="25C4D82E" w:rsidTr="459C5F97" w14:paraId="791F88CA">
        <w:trPr>
          <w:trHeight w:val="300"/>
        </w:trPr>
        <w:tc>
          <w:tcPr>
            <w:tcW w:w="510" w:type="dxa"/>
            <w:tcMar/>
            <w:vAlign w:val="center"/>
          </w:tcPr>
          <w:p w:rsidR="67515C67" w:rsidP="459C5F97" w:rsidRDefault="67515C67" w14:paraId="37E035A3" w14:textId="661488A2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667C97B2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5</w:t>
            </w:r>
          </w:p>
        </w:tc>
        <w:tc>
          <w:tcPr>
            <w:tcW w:w="14175" w:type="dxa"/>
            <w:tcMar/>
            <w:vAlign w:val="center"/>
          </w:tcPr>
          <w:p w:rsidR="67515C67" w:rsidP="459C5F97" w:rsidRDefault="67515C67" w14:paraId="7D3F4EAB" w14:textId="5B51DBC3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3F241B17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 xml:space="preserve">Identifier les moments </w:t>
            </w:r>
            <w:r w:rsidRPr="459C5F97" w:rsidR="061FD0C0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 xml:space="preserve">clés </w:t>
            </w:r>
            <w:r w:rsidRPr="459C5F97" w:rsidR="3F241B17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où p</w:t>
            </w:r>
            <w:r w:rsidRPr="459C5F97" w:rsidR="62FC2332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révoir des éléments visuels animés</w:t>
            </w:r>
            <w:r w:rsidRPr="459C5F97" w:rsidR="56D8F4DD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 xml:space="preserve"> pour soutenir la compréhension</w:t>
            </w:r>
          </w:p>
        </w:tc>
      </w:tr>
      <w:tr w:rsidR="25C4D82E" w:rsidTr="459C5F97" w14:paraId="7BB79D71">
        <w:trPr>
          <w:trHeight w:val="300"/>
        </w:trPr>
        <w:tc>
          <w:tcPr>
            <w:tcW w:w="510" w:type="dxa"/>
            <w:tcMar/>
            <w:vAlign w:val="center"/>
          </w:tcPr>
          <w:p w:rsidR="67515C67" w:rsidP="459C5F97" w:rsidRDefault="67515C67" w14:paraId="0D80D93F" w14:textId="06A5C61B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6EAFC5E6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6</w:t>
            </w:r>
          </w:p>
        </w:tc>
        <w:tc>
          <w:tcPr>
            <w:tcW w:w="14175" w:type="dxa"/>
            <w:tcMar/>
            <w:vAlign w:val="center"/>
          </w:tcPr>
          <w:p w:rsidR="67515C67" w:rsidP="459C5F97" w:rsidRDefault="67515C67" w14:paraId="128E8155" w14:textId="3C412E3C">
            <w:pPr>
              <w:pStyle w:val="Corps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100" w:beforeAutospacing="off" w:after="10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</w:pPr>
            <w:r w:rsidRPr="459C5F97" w:rsidR="3F241B17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 xml:space="preserve">Créer le support de présentation dans PowerPoint et ajouter le texte </w:t>
            </w:r>
            <w:r w:rsidRPr="459C5F97" w:rsidR="52647966">
              <w:rPr>
                <w:rFonts w:ascii="Calibri" w:hAnsi="Calibri" w:eastAsia="Calibri" w:cs="Calibri"/>
                <w:caps w:val="0"/>
                <w:smallCaps w:val="0"/>
                <w:sz w:val="24"/>
                <w:szCs w:val="24"/>
              </w:rPr>
              <w:t>dans la zone “Notes” des slides</w:t>
            </w:r>
          </w:p>
        </w:tc>
      </w:tr>
    </w:tbl>
    <w:p w:rsidR="2BB4EADA" w:rsidP="459C5F97" w:rsidRDefault="2BB4EADA" w14:paraId="0F5DC605" w14:textId="7140E5A6">
      <w:pPr>
        <w:keepNext w:val="1"/>
        <w:keepLines w:val="1"/>
        <w:spacing w:before="40" w:after="0"/>
      </w:pPr>
      <w:r>
        <w:br w:type="page"/>
      </w:r>
    </w:p>
    <w:p w:rsidR="5A102E6C" w:rsidP="459C5F97" w:rsidRDefault="5A102E6C" w14:paraId="54F410C9" w14:textId="23EB7191">
      <w:pPr>
        <w:pStyle w:val="Heading2"/>
        <w:keepNext w:val="1"/>
        <w:keepLines w:val="1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40" w:beforeAutospacing="off" w:after="0" w:afterAutospacing="off" w:line="259" w:lineRule="auto"/>
        <w:ind w:left="0" w:right="0" w:hanging="0"/>
        <w:jc w:val="left"/>
        <w:rPr>
          <w:noProof w:val="0"/>
          <w:sz w:val="36"/>
          <w:szCs w:val="36"/>
          <w:lang w:val="fr-FR"/>
        </w:rPr>
      </w:pPr>
      <w:r w:rsidRPr="459C5F97" w:rsidR="15B595F1">
        <w:rPr>
          <w:noProof w:val="0"/>
          <w:sz w:val="36"/>
          <w:szCs w:val="36"/>
          <w:lang w:val="fr-FR"/>
        </w:rPr>
        <w:t xml:space="preserve">Définir l’objectif de la </w:t>
      </w:r>
      <w:r w:rsidRPr="459C5F97" w:rsidR="52396D79">
        <w:rPr>
          <w:noProof w:val="0"/>
          <w:sz w:val="36"/>
          <w:szCs w:val="36"/>
          <w:lang w:val="fr-FR"/>
        </w:rPr>
        <w:t>vidéo</w:t>
      </w:r>
    </w:p>
    <w:p w:rsidR="0CF65DAE" w:rsidP="459C5F97" w:rsidRDefault="0CF65DAE" w14:paraId="77292577" w14:textId="328A6ECB">
      <w:pPr>
        <w:pStyle w:val="Normal"/>
        <w:bidi w:val="0"/>
        <w:spacing w:before="100" w:beforeAutospacing="off" w:after="100" w:afterAutospacing="off"/>
        <w:rPr>
          <w:rFonts w:ascii="Calibri" w:hAnsi="Calibri" w:eastAsia="Calibri" w:cs="Calibri"/>
          <w:i w:val="1"/>
          <w:iCs w:val="1"/>
          <w:noProof w:val="0"/>
          <w:lang w:val="fr-FR"/>
        </w:rPr>
      </w:pPr>
      <w:r w:rsidRPr="459C5F97" w:rsidR="0CF65DAE">
        <w:rPr>
          <w:rFonts w:ascii="Calibri" w:hAnsi="Calibri" w:eastAsia="Calibri" w:cs="Calibri"/>
          <w:b w:val="1"/>
          <w:bCs w:val="1"/>
          <w:i w:val="1"/>
          <w:iCs w:val="1"/>
          <w:noProof w:val="0"/>
          <w:lang w:val="fr-FR"/>
        </w:rPr>
        <w:t xml:space="preserve">Objectif </w:t>
      </w:r>
      <w:r w:rsidRPr="459C5F97" w:rsidR="0CF65DAE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: </w:t>
      </w:r>
      <w:r w:rsidRPr="459C5F97" w:rsidR="253353EA">
        <w:rPr>
          <w:rFonts w:ascii="Calibri" w:hAnsi="Calibri" w:eastAsia="Calibri" w:cs="Calibri"/>
          <w:i w:val="1"/>
          <w:iCs w:val="1"/>
          <w:noProof w:val="0"/>
          <w:lang w:val="fr-FR"/>
        </w:rPr>
        <w:t>formuler un objectif d’apprentissage ciblé pour guider la conception de la vidéo</w:t>
      </w:r>
    </w:p>
    <w:p w:rsidR="5A102E6C" w:rsidP="459C5F97" w:rsidRDefault="5A102E6C" w14:paraId="2CE1ED27" w14:textId="6D38F661">
      <w:pPr>
        <w:pStyle w:val="Normal"/>
        <w:bidi w:val="0"/>
        <w:spacing w:before="100" w:beforeAutospacing="off" w:after="100" w:afterAutospacing="off"/>
        <w:rPr>
          <w:rFonts w:ascii="Calibri" w:hAnsi="Calibri" w:eastAsia="Calibri" w:cs="Calibri"/>
          <w:i w:val="1"/>
          <w:iCs w:val="1"/>
          <w:noProof w:val="0"/>
          <w:lang w:val="fr-FR"/>
        </w:rPr>
      </w:pPr>
      <w:r w:rsidRPr="459C5F97" w:rsidR="52396D79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Copier-coller </w:t>
      </w:r>
      <w:r w:rsidRPr="459C5F97" w:rsidR="19195683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ici </w:t>
      </w:r>
      <w:r w:rsidRPr="459C5F97" w:rsidR="52396D79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l’objectif </w:t>
      </w:r>
      <w:r w:rsidRPr="459C5F97" w:rsidR="3584FA72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de la vidéo </w:t>
      </w:r>
      <w:r w:rsidRPr="459C5F97" w:rsidR="52396D79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indiqué dans le document de scénarisation d’une séquence d’apprentissage incluant une vidéo pédagogique. </w:t>
      </w:r>
    </w:p>
    <w:p w:rsidR="15221649" w:rsidP="459C5F97" w:rsidRDefault="15221649" w14:paraId="6B41FCD4" w14:textId="40933678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59" w:lineRule="auto"/>
        <w:ind w:left="0" w:right="0"/>
        <w:jc w:val="left"/>
        <w:rPr>
          <w:rFonts w:ascii="Calibri" w:hAnsi="Calibri" w:eastAsia="Calibri" w:cs="Calibri"/>
          <w:i w:val="1"/>
          <w:iCs w:val="1"/>
          <w:noProof w:val="0"/>
          <w:lang w:val="fr-FR"/>
        </w:rPr>
      </w:pPr>
      <w:r w:rsidRPr="459C5F97" w:rsidR="15221649">
        <w:rPr>
          <w:rFonts w:ascii="Calibri" w:hAnsi="Calibri" w:eastAsia="Calibri" w:cs="Calibri"/>
          <w:i w:val="1"/>
          <w:iCs w:val="1"/>
          <w:noProof w:val="0"/>
          <w:lang w:val="fr-FR"/>
        </w:rPr>
        <w:t>Un objectif précis permet de cibler les contenus utiles, d’éviter les digressions, et de garder une vidéo courte et compréhensible.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4565"/>
      </w:tblGrid>
      <w:tr w:rsidR="2BB4EADA" w:rsidTr="2BB4EADA" w14:paraId="569A11BD">
        <w:trPr>
          <w:trHeight w:val="300"/>
        </w:trPr>
        <w:tc>
          <w:tcPr>
            <w:tcW w:w="14565" w:type="dxa"/>
            <w:tcMar/>
          </w:tcPr>
          <w:p w:rsidR="5A102E6C" w:rsidP="2BB4EADA" w:rsidRDefault="5A102E6C" w14:paraId="6EFF7D6E" w14:textId="5C7BE2BD">
            <w:pPr>
              <w:pStyle w:val="Normal"/>
              <w:bidi w:val="0"/>
              <w:rPr>
                <w:rFonts w:ascii="Calibri" w:hAnsi="Calibri" w:eastAsia="Calibri" w:cs="Calibri"/>
                <w:noProof w:val="0"/>
                <w:lang w:val="fr-FR"/>
              </w:rPr>
            </w:pPr>
            <w:r w:rsidRPr="2BB4EADA" w:rsidR="5A102E6C">
              <w:rPr>
                <w:rFonts w:ascii="Calibri" w:hAnsi="Calibri" w:eastAsia="Calibri" w:cs="Calibri"/>
                <w:noProof w:val="0"/>
                <w:lang w:val="fr-FR"/>
              </w:rPr>
              <w:t>A l’issue du visionnage de la vidéo, l’étudiant sera capable de :</w:t>
            </w:r>
          </w:p>
          <w:p w:rsidR="2BB4EADA" w:rsidP="2BB4EADA" w:rsidRDefault="2BB4EADA" w14:paraId="298EB444" w14:textId="19C55218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alibri" w:hAnsi="Calibri" w:eastAsia="Calibri" w:cs="Calibri"/>
                <w:noProof w:val="0"/>
                <w:sz w:val="24"/>
                <w:szCs w:val="24"/>
                <w:lang w:val="fr-FR"/>
              </w:rPr>
            </w:pPr>
          </w:p>
          <w:p w:rsidR="2BB4EADA" w:rsidP="2BB4EADA" w:rsidRDefault="2BB4EADA" w14:paraId="1A49EBBB" w14:textId="132A716E">
            <w:pPr>
              <w:pStyle w:val="ListParagraph"/>
              <w:numPr>
                <w:ilvl w:val="0"/>
                <w:numId w:val="20"/>
              </w:numPr>
              <w:bidi w:val="0"/>
              <w:rPr>
                <w:rFonts w:ascii="Calibri" w:hAnsi="Calibri" w:eastAsia="Calibri" w:cs="Calibri"/>
                <w:noProof w:val="0"/>
                <w:sz w:val="24"/>
                <w:szCs w:val="24"/>
                <w:lang w:val="fr-FR"/>
              </w:rPr>
            </w:pPr>
          </w:p>
        </w:tc>
      </w:tr>
    </w:tbl>
    <w:p w:rsidR="2BB4EADA" w:rsidP="2BB4EADA" w:rsidRDefault="2BB4EADA" w14:paraId="5355A0C0" w14:textId="36FFAB0A">
      <w:pPr>
        <w:pStyle w:val="Normal"/>
        <w:bidi w:val="0"/>
        <w:rPr>
          <w:noProof w:val="0"/>
          <w:lang w:val="fr-FR"/>
        </w:rPr>
      </w:pPr>
    </w:p>
    <w:p w:rsidR="0E1C6034" w:rsidP="459C5F97" w:rsidRDefault="0E1C6034" w14:paraId="74E80750" w14:textId="1298D097">
      <w:pPr>
        <w:pStyle w:val="Heading2"/>
        <w:keepNext w:val="1"/>
        <w:keepLines w:val="1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40" w:beforeAutospacing="off" w:after="0" w:afterAutospacing="off" w:line="259" w:lineRule="auto"/>
        <w:ind w:left="0" w:right="0"/>
        <w:jc w:val="left"/>
      </w:pPr>
      <w:r w:rsidRPr="459C5F97" w:rsidR="0E1C6034">
        <w:rPr>
          <w:noProof w:val="0"/>
          <w:sz w:val="36"/>
          <w:szCs w:val="36"/>
          <w:lang w:val="fr-FR"/>
        </w:rPr>
        <w:t>Sélectionner les contenus</w:t>
      </w:r>
    </w:p>
    <w:p w:rsidR="0C082979" w:rsidP="459C5F97" w:rsidRDefault="0C082979" w14:paraId="2A9B88B3" w14:textId="6FEA62B7">
      <w:pPr>
        <w:pStyle w:val="Corps"/>
        <w:spacing w:before="100" w:beforeAutospacing="off" w:after="100" w:afterAutospacing="off" w:line="276" w:lineRule="auto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0C082979">
        <w:rPr>
          <w:rFonts w:ascii="Calibri" w:hAnsi="Calibri" w:eastAsia="Calibri" w:cs="Calibri"/>
          <w:b w:val="1"/>
          <w:bCs w:val="1"/>
          <w:i w:val="1"/>
          <w:iCs w:val="1"/>
          <w:sz w:val="24"/>
          <w:szCs w:val="24"/>
          <w:u w:val="none"/>
        </w:rPr>
        <w:t>Objectif:</w:t>
      </w:r>
      <w:r w:rsidRPr="459C5F97" w:rsidR="0C082979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459C5F97" w:rsidR="7CF49A76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sélectionner </w:t>
      </w:r>
      <w:r w:rsidRPr="459C5F97" w:rsidR="0C082979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les contenus </w:t>
      </w:r>
      <w:r w:rsidRPr="459C5F97" w:rsidR="55FDD5FC">
        <w:rPr>
          <w:rFonts w:ascii="Calibri" w:hAnsi="Calibri" w:eastAsia="Calibri" w:cs="Calibri"/>
          <w:i w:val="1"/>
          <w:iCs w:val="1"/>
          <w:sz w:val="24"/>
          <w:szCs w:val="24"/>
        </w:rPr>
        <w:t>essentiels à traiter</w:t>
      </w:r>
    </w:p>
    <w:p w:rsidR="374F12E3" w:rsidP="459C5F97" w:rsidRDefault="374F12E3" w14:paraId="1C592662" w14:textId="51818098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59" w:lineRule="auto"/>
        <w:ind w:left="0" w:right="0"/>
        <w:jc w:val="left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fr-FR"/>
        </w:rPr>
      </w:pPr>
      <w:r w:rsidRPr="459C5F97" w:rsidR="374F12E3">
        <w:rPr>
          <w:rFonts w:ascii="Calibri" w:hAnsi="Calibri" w:eastAsia="Calibri" w:cs="Calibri"/>
          <w:i w:val="1"/>
          <w:iCs w:val="1"/>
          <w:noProof w:val="0"/>
          <w:lang w:val="fr-FR"/>
        </w:rPr>
        <w:t>Ne reten</w:t>
      </w:r>
      <w:r w:rsidRPr="459C5F97" w:rsidR="6C488A60">
        <w:rPr>
          <w:rFonts w:ascii="Calibri" w:hAnsi="Calibri" w:eastAsia="Calibri" w:cs="Calibri"/>
          <w:i w:val="1"/>
          <w:iCs w:val="1"/>
          <w:noProof w:val="0"/>
          <w:lang w:val="fr-FR"/>
        </w:rPr>
        <w:t>ir</w:t>
      </w:r>
      <w:r w:rsidRPr="459C5F97" w:rsidR="374F12E3">
        <w:rPr>
          <w:rFonts w:ascii="Calibri" w:hAnsi="Calibri" w:eastAsia="Calibri" w:cs="Calibri"/>
          <w:i w:val="1"/>
          <w:iCs w:val="1"/>
          <w:noProof w:val="0"/>
          <w:lang w:val="fr-FR"/>
        </w:rPr>
        <w:t xml:space="preserve"> que les contenus indispensables pour atteindre l’objectif spécifique de la vidéo. </w:t>
      </w:r>
    </w:p>
    <w:p w:rsidR="741B8444" w:rsidP="459C5F97" w:rsidRDefault="741B8444" w14:paraId="0F7E6D8B" w14:textId="01FF9AD3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59" w:lineRule="auto"/>
        <w:ind w:left="0" w:right="0"/>
        <w:jc w:val="left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fr-FR"/>
        </w:rPr>
      </w:pPr>
      <w:r w:rsidRPr="459C5F97" w:rsidR="741B8444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fr-FR"/>
        </w:rPr>
        <w:t>Supprimer les éléments secondaires ou trop détaillés : ils risquent de détourner l’attention, d’alourdir la charge cognitive et de nuire à la clarté de l’explication.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4565"/>
      </w:tblGrid>
      <w:tr w:rsidR="2BB4EADA" w:rsidTr="2BB4EADA" w14:paraId="3AAD836D">
        <w:trPr>
          <w:trHeight w:val="300"/>
        </w:trPr>
        <w:tc>
          <w:tcPr>
            <w:tcW w:w="14565" w:type="dxa"/>
            <w:tcMar/>
          </w:tcPr>
          <w:p w:rsidR="2BB4EADA" w:rsidP="2BB4EADA" w:rsidRDefault="2BB4EADA" w14:paraId="7501BEE9" w14:textId="22E1B076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Calibri" w:hAnsi="Calibri" w:eastAsia="Calibri" w:cs="Calibri"/>
                <w:i w:val="1"/>
                <w:iCs w:val="1"/>
                <w:noProof w:val="0"/>
                <w:sz w:val="24"/>
                <w:szCs w:val="24"/>
                <w:lang w:val="fr-FR"/>
              </w:rPr>
            </w:pPr>
          </w:p>
          <w:p w:rsidR="2BB4EADA" w:rsidP="2BB4EADA" w:rsidRDefault="2BB4EADA" w14:paraId="37773E85" w14:textId="56AF0687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Calibri" w:hAnsi="Calibri" w:eastAsia="Calibri" w:cs="Calibri"/>
                <w:i w:val="1"/>
                <w:iCs w:val="1"/>
                <w:noProof w:val="0"/>
                <w:sz w:val="24"/>
                <w:szCs w:val="24"/>
                <w:lang w:val="fr-FR"/>
              </w:rPr>
            </w:pPr>
          </w:p>
          <w:p w:rsidR="2BB4EADA" w:rsidP="2BB4EADA" w:rsidRDefault="2BB4EADA" w14:paraId="2F7999F6" w14:textId="1986A8C9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Calibri" w:hAnsi="Calibri" w:eastAsia="Calibri" w:cs="Calibri"/>
                <w:i w:val="1"/>
                <w:iCs w:val="1"/>
                <w:noProof w:val="0"/>
                <w:sz w:val="24"/>
                <w:szCs w:val="24"/>
                <w:lang w:val="fr-FR"/>
              </w:rPr>
            </w:pPr>
          </w:p>
          <w:p w:rsidR="2BB4EADA" w:rsidP="2BB4EADA" w:rsidRDefault="2BB4EADA" w14:paraId="41221E31" w14:textId="7461EF57">
            <w:pPr>
              <w:pStyle w:val="ListParagraph"/>
              <w:numPr>
                <w:ilvl w:val="0"/>
                <w:numId w:val="22"/>
              </w:numPr>
              <w:bidi w:val="0"/>
              <w:rPr>
                <w:rFonts w:ascii="Calibri" w:hAnsi="Calibri" w:eastAsia="Calibri" w:cs="Calibri"/>
                <w:i w:val="1"/>
                <w:iCs w:val="1"/>
                <w:noProof w:val="0"/>
                <w:sz w:val="24"/>
                <w:szCs w:val="24"/>
                <w:lang w:val="fr-FR"/>
              </w:rPr>
            </w:pPr>
          </w:p>
        </w:tc>
      </w:tr>
    </w:tbl>
    <w:p w:rsidR="2BB4EADA" w:rsidP="2BB4EADA" w:rsidRDefault="2BB4EADA" w14:paraId="177E4499" w14:textId="72BAFC88">
      <w:pPr>
        <w:pStyle w:val="Heading2"/>
        <w:keepNext w:val="1"/>
        <w:keepLines w:val="1"/>
        <w:spacing w:before="40"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F759E" w:themeColor="accent1" w:themeTint="FF" w:themeShade="BF"/>
          <w:sz w:val="26"/>
          <w:szCs w:val="26"/>
          <w:lang w:val="fr-FR"/>
        </w:rPr>
      </w:pPr>
    </w:p>
    <w:p w:rsidR="43217EFB" w:rsidP="459C5F97" w:rsidRDefault="43217EFB" w14:paraId="0B651602" w14:textId="51B5B30C">
      <w:pPr>
        <w:pStyle w:val="Heading2"/>
        <w:keepNext w:val="1"/>
        <w:keepLines w:val="1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40" w:beforeAutospacing="off" w:after="0" w:afterAutospacing="off" w:line="259" w:lineRule="auto"/>
        <w:ind w:left="0" w:right="0"/>
        <w:jc w:val="left"/>
      </w:pPr>
      <w:r w:rsidRPr="459C5F97" w:rsidR="43217EFB">
        <w:rPr>
          <w:noProof w:val="0"/>
          <w:sz w:val="36"/>
          <w:szCs w:val="36"/>
          <w:lang w:val="fr-FR"/>
        </w:rPr>
        <w:t>Structurer le déroulé des explications</w:t>
      </w:r>
    </w:p>
    <w:p w:rsidR="7169D6B4" w:rsidP="459C5F97" w:rsidRDefault="7169D6B4" w14:paraId="1345F0D2" w14:textId="00935273">
      <w:pPr>
        <w:pStyle w:val="Corps"/>
        <w:spacing w:before="100" w:beforeAutospacing="off" w:after="100" w:afterAutospacing="off" w:line="276" w:lineRule="auto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5DC081AD">
        <w:rPr>
          <w:rFonts w:ascii="Calibri" w:hAnsi="Calibri" w:eastAsia="Calibri" w:cs="Calibri"/>
          <w:b w:val="1"/>
          <w:bCs w:val="1"/>
          <w:i w:val="1"/>
          <w:iCs w:val="1"/>
          <w:sz w:val="24"/>
          <w:szCs w:val="24"/>
          <w:u w:val="none"/>
        </w:rPr>
        <w:t>Objectif:</w:t>
      </w:r>
      <w:r w:rsidRPr="459C5F97" w:rsidR="5DC081AD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459C5F97" w:rsidR="20CC8E5F">
        <w:rPr>
          <w:rFonts w:ascii="Calibri" w:hAnsi="Calibri" w:eastAsia="Calibri" w:cs="Calibri"/>
          <w:i w:val="1"/>
          <w:iCs w:val="1"/>
          <w:sz w:val="24"/>
          <w:szCs w:val="24"/>
        </w:rPr>
        <w:t>él</w:t>
      </w: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aborer un plan clair et logique de la vidéo, en identifiant les grandes parties (introduction, développement, conclusion), les titres et sous-titres éventuels, ainsi que les éléments clés à expliciter.</w:t>
      </w:r>
    </w:p>
    <w:p w:rsidR="20CC8E5F" w:rsidP="459C5F97" w:rsidRDefault="20CC8E5F" w14:paraId="29E7AA03" w14:textId="23155FBD">
      <w:pPr>
        <w:pStyle w:val="Corps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left="0"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 xml:space="preserve">Une structure bien pensée facilite la compréhension et la mémorisation. Elle est d’autant plus importante que les </w:t>
      </w: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étudiant·es</w:t>
      </w: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 xml:space="preserve"> ne peuvent pas poser de questions en direct. Il faut donc anticiper les zones de confusion et clarifier les points complexes (termes techniques, transitions, etc.).</w:t>
      </w:r>
    </w:p>
    <w:p w:rsidR="20CC8E5F" w:rsidP="459C5F97" w:rsidRDefault="20CC8E5F" w14:paraId="16466136" w14:textId="3020001E">
      <w:pPr>
        <w:pStyle w:val="Corps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left="0"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u w:val="single"/>
          <w:lang w:val="fr-FR" w:eastAsia="en-US" w:bidi="ar-SA"/>
        </w:rPr>
        <w:t>Le plan doit comporter au minimum</w:t>
      </w: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 xml:space="preserve"> :</w:t>
      </w:r>
    </w:p>
    <w:p w:rsidR="20CC8E5F" w:rsidP="459C5F97" w:rsidRDefault="20CC8E5F" w14:paraId="4676E8C7" w14:textId="2860D9E6">
      <w:pPr>
        <w:pStyle w:val="Corps"/>
        <w:numPr>
          <w:ilvl w:val="0"/>
          <w:numId w:val="2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Introduction:</w:t>
      </w: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 xml:space="preserve"> </w:t>
      </w:r>
    </w:p>
    <w:p w:rsidR="20CC8E5F" w:rsidP="459C5F97" w:rsidRDefault="20CC8E5F" w14:paraId="7DD21A69" w14:textId="747C7C55">
      <w:pPr>
        <w:pStyle w:val="Corps"/>
        <w:numPr>
          <w:ilvl w:val="1"/>
          <w:numId w:val="2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Annonce du sujet traité</w:t>
      </w:r>
    </w:p>
    <w:p w:rsidR="20CC8E5F" w:rsidP="459C5F97" w:rsidRDefault="20CC8E5F" w14:paraId="5FBE738A" w14:textId="23316B40">
      <w:pPr>
        <w:pStyle w:val="Corps"/>
        <w:numPr>
          <w:ilvl w:val="1"/>
          <w:numId w:val="27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Explication de l’importance ou de l’intérêt du contenu pour l’</w:t>
      </w: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étudiant·e</w:t>
      </w:r>
    </w:p>
    <w:p w:rsidR="20CC8E5F" w:rsidP="459C5F97" w:rsidRDefault="20CC8E5F" w14:paraId="4F22AE35" w14:textId="605E3146">
      <w:pPr>
        <w:pStyle w:val="Corps"/>
        <w:numPr>
          <w:ilvl w:val="0"/>
          <w:numId w:val="28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Développement</w:t>
      </w:r>
    </w:p>
    <w:p w:rsidR="20CC8E5F" w:rsidP="459C5F97" w:rsidRDefault="20CC8E5F" w14:paraId="5A8FD9A0" w14:textId="60AE2E15">
      <w:pPr>
        <w:pStyle w:val="Corps"/>
        <w:numPr>
          <w:ilvl w:val="1"/>
          <w:numId w:val="28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Organisation en étapes ou sous-parties clairement identifiables (surtout si la vidéo dépasse 1 minute)</w:t>
      </w:r>
    </w:p>
    <w:p w:rsidR="20CC8E5F" w:rsidP="459C5F97" w:rsidRDefault="20CC8E5F" w14:paraId="5C219CD6" w14:textId="069ADE1A">
      <w:pPr>
        <w:pStyle w:val="Corps"/>
        <w:numPr>
          <w:ilvl w:val="1"/>
          <w:numId w:val="28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Enchaînement fluide entre les parties avec des transitions explicites (ex. : « Nous avons vu que… Nous allons maintenant nous intéresser à… »)</w:t>
      </w:r>
    </w:p>
    <w:p w:rsidR="20CC8E5F" w:rsidP="459C5F97" w:rsidRDefault="20CC8E5F" w14:paraId="1D83BDDB" w14:textId="39BDC825">
      <w:pPr>
        <w:pStyle w:val="Corps"/>
        <w:numPr>
          <w:ilvl w:val="0"/>
          <w:numId w:val="29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Conclusion</w:t>
      </w:r>
    </w:p>
    <w:p w:rsidR="20CC8E5F" w:rsidP="459C5F97" w:rsidRDefault="20CC8E5F" w14:paraId="6776218A" w14:textId="3A80D74C">
      <w:pPr>
        <w:pStyle w:val="Corps"/>
        <w:numPr>
          <w:ilvl w:val="1"/>
          <w:numId w:val="29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Synthèse des points essentiels à retenir</w:t>
      </w:r>
    </w:p>
    <w:p w:rsidR="20CC8E5F" w:rsidP="459C5F97" w:rsidRDefault="20CC8E5F" w14:paraId="125A4A12" w14:textId="491FE588">
      <w:pPr>
        <w:pStyle w:val="Corps"/>
        <w:numPr>
          <w:ilvl w:val="1"/>
          <w:numId w:val="29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40" w:lineRule="auto"/>
        <w:ind w:right="0"/>
        <w:jc w:val="left"/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</w:pPr>
      <w:r w:rsidRPr="459C5F97" w:rsidR="20CC8E5F">
        <w:rPr>
          <w:rFonts w:ascii="Calibri" w:hAnsi="Calibri" w:eastAsia="Calibri" w:cs="Calibri"/>
          <w:i w:val="1"/>
          <w:iCs w:val="1"/>
          <w:noProof w:val="0"/>
          <w:color w:val="auto"/>
          <w:sz w:val="24"/>
          <w:szCs w:val="24"/>
          <w:lang w:val="fr-FR" w:eastAsia="en-US" w:bidi="ar-SA"/>
        </w:rPr>
        <w:t>Eventuelle ouverture ou lien avec une suite ou une application concrète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4565"/>
      </w:tblGrid>
      <w:tr w:rsidR="2BB4EADA" w:rsidTr="459C5F97" w14:paraId="5F345809">
        <w:trPr>
          <w:trHeight w:val="300"/>
        </w:trPr>
        <w:tc>
          <w:tcPr>
            <w:tcW w:w="14565" w:type="dxa"/>
            <w:tcMar/>
          </w:tcPr>
          <w:p w:rsidR="7169D6B4" w:rsidP="25C4D82E" w:rsidRDefault="7169D6B4" w14:paraId="4B8EFFB8" w14:textId="646376E9">
            <w:pPr>
              <w:pStyle w:val="Normal"/>
              <w:bidi w:val="0"/>
              <w:ind w:left="0"/>
              <w:rPr>
                <w:rFonts w:ascii="Calibri" w:hAnsi="Calibri" w:eastAsia="Calibri" w:cs="Calibri"/>
                <w:i w:val="0"/>
                <w:iCs w:val="0"/>
                <w:noProof w:val="0"/>
                <w:lang w:val="fr-FR"/>
              </w:rPr>
            </w:pPr>
          </w:p>
          <w:p w:rsidR="7169D6B4" w:rsidP="25C4D82E" w:rsidRDefault="7169D6B4" w14:paraId="47C98D6D" w14:textId="42498D10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7169D6B4" w:rsidP="459C5F97" w:rsidRDefault="7169D6B4" w14:paraId="036579FC" w14:textId="4EDAA26A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5FC186D5" w14:textId="0D60302A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567B5380" w14:textId="6BF5520F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61F08785" w14:textId="62BB752A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6AA63FCB" w14:textId="04D26F2E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26D87F32" w14:textId="1D78DD45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5D0319B3" w14:textId="59859982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056DD2F4" w14:textId="5E4C44DC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68712481" w14:textId="4CC85967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5979A2FD" w14:textId="5E8420A1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2F944C63" w14:textId="2D971695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331272EE" w14:textId="15F83DC1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459C5F97" w:rsidP="459C5F97" w:rsidRDefault="459C5F97" w14:paraId="6164F169" w14:textId="5AAB34A2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  <w:p w:rsidR="7169D6B4" w:rsidP="25C4D82E" w:rsidRDefault="7169D6B4" w14:paraId="11C210C5" w14:textId="789141E1">
            <w:pPr>
              <w:pStyle w:val="Normal"/>
              <w:bidi w:val="0"/>
              <w:rPr>
                <w:rFonts w:ascii="Calibri" w:hAnsi="Calibri" w:eastAsia="Calibri" w:cs="Calibri"/>
                <w:i w:val="0"/>
                <w:iCs w:val="0"/>
                <w:noProof w:val="0"/>
                <w:sz w:val="24"/>
                <w:szCs w:val="24"/>
                <w:lang w:val="fr-FR"/>
              </w:rPr>
            </w:pPr>
          </w:p>
        </w:tc>
      </w:tr>
    </w:tbl>
    <w:p w:rsidR="2BB4EADA" w:rsidP="2BB4EADA" w:rsidRDefault="2BB4EADA" w14:paraId="1665BF6F" w14:textId="22E1B076">
      <w:pPr>
        <w:pStyle w:val="Normal"/>
        <w:bidi w:val="0"/>
        <w:ind w:left="0"/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fr-FR"/>
        </w:rPr>
      </w:pPr>
    </w:p>
    <w:p w:rsidR="459C5F97" w:rsidRDefault="459C5F97" w14:paraId="53F2DC7F" w14:textId="55E10351">
      <w:r>
        <w:br w:type="page"/>
      </w:r>
    </w:p>
    <w:p w:rsidR="2B2E4623" w:rsidP="459C5F97" w:rsidRDefault="2B2E4623" w14:paraId="6213323F" w14:textId="43FD7A98">
      <w:pPr>
        <w:pStyle w:val="Heading1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240" w:beforeAutospacing="off" w:after="0" w:afterAutospacing="off" w:line="259" w:lineRule="auto"/>
        <w:ind w:left="0" w:right="0"/>
        <w:jc w:val="left"/>
      </w:pPr>
      <w:r w:rsidRPr="459C5F97" w:rsidR="2B2E4623">
        <w:rPr>
          <w:sz w:val="40"/>
          <w:szCs w:val="40"/>
        </w:rPr>
        <w:t>Rédiger le texte de la vidéo</w:t>
      </w:r>
    </w:p>
    <w:p w:rsidR="03A3E235" w:rsidP="459C5F97" w:rsidRDefault="03A3E235" w14:paraId="5D508556" w14:textId="6F1F701B">
      <w:pPr>
        <w:pStyle w:val="Corps"/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3FC4067F">
        <w:rPr>
          <w:rFonts w:ascii="Calibri" w:hAnsi="Calibri" w:eastAsia="Calibri" w:cs="Calibri"/>
          <w:b w:val="1"/>
          <w:bCs w:val="1"/>
          <w:i w:val="1"/>
          <w:iCs w:val="1"/>
          <w:sz w:val="24"/>
          <w:szCs w:val="24"/>
          <w:u w:val="none"/>
        </w:rPr>
        <w:t>Objectif</w:t>
      </w:r>
      <w:r w:rsidRPr="459C5F97" w:rsidR="1044D0C5">
        <w:rPr>
          <w:rFonts w:ascii="Calibri" w:hAnsi="Calibri" w:eastAsia="Calibri" w:cs="Calibri"/>
          <w:b w:val="1"/>
          <w:bCs w:val="1"/>
          <w:i w:val="1"/>
          <w:iCs w:val="1"/>
          <w:sz w:val="24"/>
          <w:szCs w:val="24"/>
          <w:u w:val="none"/>
        </w:rPr>
        <w:t>s</w:t>
      </w:r>
      <w:r w:rsidRPr="459C5F97" w:rsidR="3FC4067F">
        <w:rPr>
          <w:rFonts w:ascii="Calibri" w:hAnsi="Calibri" w:eastAsia="Calibri" w:cs="Calibri"/>
          <w:i w:val="1"/>
          <w:iCs w:val="1"/>
          <w:sz w:val="24"/>
          <w:szCs w:val="24"/>
          <w:u w:val="none"/>
        </w:rPr>
        <w:t>:</w:t>
      </w:r>
      <w:r w:rsidRPr="459C5F97" w:rsidR="3FC4067F">
        <w:rPr>
          <w:rFonts w:ascii="Calibri" w:hAnsi="Calibri" w:eastAsia="Calibri" w:cs="Calibri"/>
          <w:i w:val="1"/>
          <w:iCs w:val="1"/>
          <w:sz w:val="24"/>
          <w:szCs w:val="24"/>
          <w:u w:val="none"/>
        </w:rPr>
        <w:t xml:space="preserve"> </w:t>
      </w:r>
    </w:p>
    <w:p w:rsidR="03A3E235" w:rsidP="459C5F97" w:rsidRDefault="03A3E235" w14:paraId="52C13C75" w14:textId="2D05AF53">
      <w:pPr>
        <w:pStyle w:val="Corps"/>
        <w:numPr>
          <w:ilvl w:val="0"/>
          <w:numId w:val="30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2B583244">
        <w:rPr>
          <w:rFonts w:ascii="Calibri" w:hAnsi="Calibri" w:eastAsia="Calibri" w:cs="Calibri"/>
          <w:i w:val="1"/>
          <w:iCs w:val="1"/>
          <w:sz w:val="24"/>
          <w:szCs w:val="24"/>
        </w:rPr>
        <w:t>R</w:t>
      </w:r>
      <w:r w:rsidRPr="459C5F97" w:rsidR="3FC4067F">
        <w:rPr>
          <w:rFonts w:ascii="Calibri" w:hAnsi="Calibri" w:eastAsia="Calibri" w:cs="Calibri"/>
          <w:i w:val="1"/>
          <w:iCs w:val="1"/>
          <w:sz w:val="24"/>
          <w:szCs w:val="24"/>
        </w:rPr>
        <w:t>édiger l’intégralité du texte</w:t>
      </w:r>
      <w:r w:rsidRPr="459C5F97" w:rsidR="7D73EC45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459C5F97" w:rsidR="7E0330E6">
        <w:rPr>
          <w:rFonts w:ascii="Calibri" w:hAnsi="Calibri" w:eastAsia="Calibri" w:cs="Calibri"/>
          <w:i w:val="1"/>
          <w:iCs w:val="1"/>
          <w:sz w:val="24"/>
          <w:szCs w:val="24"/>
        </w:rPr>
        <w:t>qui sera dit dans la vidéo</w:t>
      </w:r>
    </w:p>
    <w:p w:rsidR="03A3E235" w:rsidP="459C5F97" w:rsidRDefault="03A3E235" w14:paraId="644D9713" w14:textId="04AC751C">
      <w:pPr>
        <w:pStyle w:val="Corps"/>
        <w:numPr>
          <w:ilvl w:val="0"/>
          <w:numId w:val="30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7E0330E6">
        <w:rPr>
          <w:rFonts w:ascii="Calibri" w:hAnsi="Calibri" w:eastAsia="Calibri" w:cs="Calibri"/>
          <w:i w:val="1"/>
          <w:iCs w:val="1"/>
          <w:sz w:val="24"/>
          <w:szCs w:val="24"/>
        </w:rPr>
        <w:t>Identifier les moments où un support visuel pourra renforcer la compréhension</w:t>
      </w:r>
    </w:p>
    <w:p w:rsidR="2BB4EADA" w:rsidP="459C5F97" w:rsidRDefault="2BB4EADA" w14:paraId="76B7D4EB" w14:textId="61AC96DC">
      <w:pPr>
        <w:pStyle w:val="Corps"/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1"/>
          <w:iCs w:val="1"/>
          <w:sz w:val="24"/>
          <w:szCs w:val="24"/>
          <w:u w:val="single"/>
        </w:rPr>
      </w:pPr>
      <w:r w:rsidRPr="459C5F97" w:rsidR="5B1898D4">
        <w:rPr>
          <w:rFonts w:ascii="Calibri" w:hAnsi="Calibri" w:eastAsia="Calibri" w:cs="Calibri"/>
          <w:b w:val="0"/>
          <w:bCs w:val="0"/>
          <w:i w:val="1"/>
          <w:iCs w:val="1"/>
          <w:sz w:val="24"/>
          <w:szCs w:val="24"/>
          <w:u w:val="single"/>
        </w:rPr>
        <w:t>Etape 1 - Rédiger le texte</w:t>
      </w:r>
    </w:p>
    <w:p w:rsidR="2BB4EADA" w:rsidP="459C5F97" w:rsidRDefault="2BB4EADA" w14:paraId="669AC724" w14:textId="4EABAC1F">
      <w:pPr>
        <w:pStyle w:val="Corps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42AF42A7">
        <w:rPr>
          <w:rFonts w:ascii="Calibri" w:hAnsi="Calibri" w:eastAsia="Calibri" w:cs="Calibri"/>
          <w:i w:val="1"/>
          <w:iCs w:val="1"/>
          <w:sz w:val="24"/>
          <w:szCs w:val="24"/>
        </w:rPr>
        <w:t>Le texte est l’élément central</w:t>
      </w:r>
      <w:r w:rsidRPr="459C5F97" w:rsidR="2C7348E2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de la vidéo : l</w:t>
      </w:r>
      <w:r w:rsidRPr="459C5F97" w:rsidR="42AF42A7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es visuels animés viendront </w:t>
      </w: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le soutenir là où cela s’avère pertinent. Il doit être entièrement rédigé à l’avance, en langage oral, clair et fluide. </w:t>
      </w:r>
      <w:r w:rsidRPr="459C5F97" w:rsidR="28971EF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Des intertitres (titres apparaissant quelques secondes à l’image sans son) peuvent être prévus pour structurer la vidéo. </w:t>
      </w:r>
    </w:p>
    <w:p w:rsidR="0836B45B" w:rsidP="459C5F97" w:rsidRDefault="0836B45B" w14:paraId="4694A926" w14:textId="78B729DA">
      <w:pPr>
        <w:pStyle w:val="Corps"/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Conseils : </w:t>
      </w:r>
    </w:p>
    <w:p w:rsidR="0836B45B" w:rsidP="459C5F97" w:rsidRDefault="0836B45B" w14:paraId="7719FDEC" w14:textId="714281BB">
      <w:pPr>
        <w:pStyle w:val="Corps"/>
        <w:numPr>
          <w:ilvl w:val="0"/>
          <w:numId w:val="31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>Rédigez dans un style oral (phrases courtes, vocabulaire simple, ton direct)</w:t>
      </w:r>
    </w:p>
    <w:p w:rsidR="0836B45B" w:rsidP="459C5F97" w:rsidRDefault="0836B45B" w14:paraId="1A88A155" w14:textId="4BE871CE">
      <w:pPr>
        <w:pStyle w:val="Corps"/>
        <w:numPr>
          <w:ilvl w:val="0"/>
          <w:numId w:val="31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Evitez les tournures complexes, les mots </w:t>
      </w: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>inutilements</w:t>
      </w: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techniques et les longues énumérations</w:t>
      </w:r>
    </w:p>
    <w:p w:rsidR="0836B45B" w:rsidP="459C5F97" w:rsidRDefault="0836B45B" w14:paraId="53D95F0C" w14:textId="302C38BE">
      <w:pPr>
        <w:pStyle w:val="Corps"/>
        <w:numPr>
          <w:ilvl w:val="0"/>
          <w:numId w:val="31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N’utilisez pas de formes propres à l’écrit (parenthèses, </w:t>
      </w: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>bullets</w:t>
      </w:r>
      <w:r w:rsidRPr="459C5F97" w:rsidR="0836B45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points, etc.)</w:t>
      </w:r>
    </w:p>
    <w:p w:rsidR="2BB4EADA" w:rsidP="459C5F97" w:rsidRDefault="2BB4EADA" w14:paraId="2F6A497B" w14:textId="79957AB2">
      <w:pPr>
        <w:pStyle w:val="Corps"/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7DF647B7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Une fois le texte </w:t>
      </w:r>
      <w:r w:rsidRPr="459C5F97" w:rsidR="51291E62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entièrement </w:t>
      </w:r>
      <w:r w:rsidRPr="459C5F97" w:rsidR="7DF647B7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rédigé, </w:t>
      </w:r>
      <w:r w:rsidRPr="459C5F97" w:rsidR="65255E91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il doit être lu oralement pour vérifier </w:t>
      </w:r>
      <w:r w:rsidRPr="459C5F97" w:rsidR="401F80D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la durée et la </w:t>
      </w:r>
      <w:r w:rsidRPr="459C5F97" w:rsidR="401F80DB">
        <w:rPr>
          <w:rFonts w:ascii="Calibri" w:hAnsi="Calibri" w:eastAsia="Calibri" w:cs="Calibri"/>
          <w:i w:val="1"/>
          <w:iCs w:val="1"/>
          <w:sz w:val="24"/>
          <w:szCs w:val="24"/>
        </w:rPr>
        <w:t>fuilidité</w:t>
      </w:r>
      <w:r w:rsidRPr="459C5F97" w:rsidR="401F80DB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à l’oral</w:t>
      </w:r>
      <w:r w:rsidRPr="459C5F97" w:rsidR="742ADD5A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: </w:t>
      </w:r>
    </w:p>
    <w:p w:rsidR="2BB4EADA" w:rsidP="459C5F97" w:rsidRDefault="2BB4EADA" w14:paraId="2271F021" w14:textId="26E2DF79">
      <w:pPr>
        <w:pStyle w:val="Corps"/>
        <w:numPr>
          <w:ilvl w:val="0"/>
          <w:numId w:val="32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08BCB032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A titre indicatif, une page A4 en caractère 12 avec des titres et des espacements normaux correspond en moyenne à 3-4 minutes de vidéo. </w:t>
      </w:r>
    </w:p>
    <w:p w:rsidR="2BB4EADA" w:rsidP="459C5F97" w:rsidRDefault="2BB4EADA" w14:paraId="0619E1C6" w14:textId="38D22243">
      <w:pPr>
        <w:pStyle w:val="Corps"/>
        <w:numPr>
          <w:ilvl w:val="0"/>
          <w:numId w:val="32"/>
        </w:numP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6FD44C3D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Si le texte est trop long, il faut </w:t>
      </w:r>
      <w:r w:rsidRPr="459C5F97" w:rsidR="6FD44C3D">
        <w:rPr>
          <w:rFonts w:ascii="Calibri" w:hAnsi="Calibri" w:eastAsia="Calibri" w:cs="Calibri"/>
          <w:i w:val="1"/>
          <w:iCs w:val="1"/>
          <w:sz w:val="24"/>
          <w:szCs w:val="24"/>
        </w:rPr>
        <w:t>résu</w:t>
      </w:r>
      <w:r w:rsidRPr="459C5F97" w:rsidR="6B762EB0">
        <w:rPr>
          <w:rFonts w:ascii="Calibri" w:hAnsi="Calibri" w:eastAsia="Calibri" w:cs="Calibri"/>
          <w:i w:val="1"/>
          <w:iCs w:val="1"/>
          <w:sz w:val="24"/>
          <w:szCs w:val="24"/>
        </w:rPr>
        <w:t>m</w:t>
      </w:r>
      <w:r w:rsidRPr="459C5F97" w:rsidR="6FD44C3D">
        <w:rPr>
          <w:rFonts w:ascii="Calibri" w:hAnsi="Calibri" w:eastAsia="Calibri" w:cs="Calibri"/>
          <w:i w:val="1"/>
          <w:iCs w:val="1"/>
          <w:sz w:val="24"/>
          <w:szCs w:val="24"/>
        </w:rPr>
        <w:t>er</w:t>
      </w:r>
      <w:r w:rsidRPr="459C5F97" w:rsidR="6FD44C3D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ou découper le contenu en plusieurs vidéos en veillant à un découpage logique qui ne gêne pas la compréhension. </w:t>
      </w: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4565"/>
      </w:tblGrid>
      <w:tr w:rsidR="2BB4EADA" w:rsidTr="459C5F97" w14:paraId="41CD8A9B">
        <w:trPr>
          <w:trHeight w:val="300"/>
        </w:trPr>
        <w:tc>
          <w:tcPr>
            <w:tcW w:w="14565" w:type="dxa"/>
            <w:tcMar/>
          </w:tcPr>
          <w:p w:rsidR="2BB4EADA" w:rsidP="2BB4EADA" w:rsidRDefault="2BB4EADA" w14:paraId="09B05BF9" w14:textId="37F54BEC">
            <w:pPr>
              <w:pStyle w:val="Normal"/>
            </w:pPr>
          </w:p>
          <w:p w:rsidR="25C4D82E" w:rsidP="25C4D82E" w:rsidRDefault="25C4D82E" w14:paraId="2907CD97" w14:textId="64DD2EB7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25C4D82E" w:rsidP="25C4D82E" w:rsidRDefault="25C4D82E" w14:paraId="70D75AF9" w14:textId="5511AFB9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25C4D82E" w:rsidP="25C4D82E" w:rsidRDefault="25C4D82E" w14:paraId="6232BD87" w14:textId="343AED2F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25C4D82E" w:rsidP="25C4D82E" w:rsidRDefault="25C4D82E" w14:paraId="0255047A" w14:textId="374E1ADB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49A5C209" w14:textId="4E0DE3DA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63DD2190" w14:textId="383ECACC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435A0C69" w14:textId="662F1385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51E352D5" w14:textId="4CEB9D42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2F8B066C" w14:textId="2EFFD5B8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4CC70636" w14:textId="120373C6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459C5F97" w:rsidP="459C5F97" w:rsidRDefault="459C5F97" w14:paraId="1A4A1788" w14:textId="50478354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25C4D82E" w:rsidP="25C4D82E" w:rsidRDefault="25C4D82E" w14:paraId="3F21A723" w14:textId="3039AEE2">
            <w:pPr>
              <w:pStyle w:val="Normal"/>
              <w:spacing w:line="360" w:lineRule="auto"/>
              <w:rPr>
                <w:rFonts w:ascii="Calibri" w:hAnsi="Calibri" w:eastAsia="Calibri" w:cs="Calibri"/>
              </w:rPr>
            </w:pPr>
          </w:p>
          <w:p w:rsidR="2BB4EADA" w:rsidP="2BB4EADA" w:rsidRDefault="2BB4EADA" w14:paraId="0D904567" w14:textId="3A50D75D">
            <w:pPr>
              <w:pStyle w:val="Normal"/>
            </w:pPr>
          </w:p>
          <w:p w:rsidR="2BB4EADA" w:rsidP="2BB4EADA" w:rsidRDefault="2BB4EADA" w14:paraId="4E3F7D45" w14:textId="708AECFD">
            <w:pPr>
              <w:pStyle w:val="Normal"/>
            </w:pPr>
          </w:p>
          <w:p w:rsidR="2BB4EADA" w:rsidP="2BB4EADA" w:rsidRDefault="2BB4EADA" w14:paraId="06B899D4" w14:textId="40CCB249">
            <w:pPr>
              <w:pStyle w:val="Normal"/>
            </w:pPr>
          </w:p>
        </w:tc>
      </w:tr>
    </w:tbl>
    <w:p w:rsidR="2BB4EADA" w:rsidP="2BB4EADA" w:rsidRDefault="2BB4EADA" w14:paraId="25367A30" w14:textId="32FA7508">
      <w:pPr>
        <w:pStyle w:val="Normal"/>
        <w:bidi w:val="0"/>
      </w:pPr>
    </w:p>
    <w:p w:rsidR="148FDAC4" w:rsidP="459C5F97" w:rsidRDefault="148FDAC4" w14:paraId="0F8F166E" w14:textId="5197656A">
      <w:pPr>
        <w:pStyle w:val="Corps"/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b w:val="0"/>
          <w:bCs w:val="0"/>
          <w:i w:val="1"/>
          <w:iCs w:val="1"/>
          <w:sz w:val="24"/>
          <w:szCs w:val="24"/>
          <w:u w:val="single"/>
        </w:rPr>
      </w:pPr>
      <w:r w:rsidRPr="459C5F97" w:rsidR="0CC0DF6D">
        <w:rPr>
          <w:rFonts w:ascii="Calibri" w:hAnsi="Calibri" w:eastAsia="Calibri" w:cs="Calibri"/>
          <w:b w:val="0"/>
          <w:bCs w:val="0"/>
          <w:i w:val="1"/>
          <w:iCs w:val="1"/>
          <w:sz w:val="24"/>
          <w:szCs w:val="24"/>
          <w:u w:val="single"/>
        </w:rPr>
        <w:t>Etape 2 - Réfléchir aux éléments visuels</w:t>
      </w:r>
    </w:p>
    <w:p w:rsidR="6A392849" w:rsidP="459C5F97" w:rsidRDefault="6A392849" w14:paraId="53D8B9B2" w14:textId="7268023F">
      <w:pPr>
        <w:pStyle w:val="Corps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1F29E751">
        <w:rPr>
          <w:rFonts w:ascii="Calibri" w:hAnsi="Calibri" w:eastAsia="Calibri" w:cs="Calibri"/>
          <w:i w:val="1"/>
          <w:iCs w:val="1"/>
          <w:sz w:val="24"/>
          <w:szCs w:val="24"/>
        </w:rPr>
        <w:t>Une fois le texte finalisé</w:t>
      </w:r>
      <w:r w:rsidRPr="459C5F97" w:rsidR="30B42E6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:</w:t>
      </w:r>
    </w:p>
    <w:p w:rsidR="6A392849" w:rsidP="459C5F97" w:rsidRDefault="6A392849" w14:paraId="26B9710D" w14:textId="24987D55">
      <w:pPr>
        <w:pStyle w:val="Corps"/>
        <w:numPr>
          <w:ilvl w:val="0"/>
          <w:numId w:val="33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30B42E6F">
        <w:rPr>
          <w:rFonts w:ascii="Calibri" w:hAnsi="Calibri" w:eastAsia="Calibri" w:cs="Calibri"/>
          <w:i w:val="1"/>
          <w:iCs w:val="1"/>
          <w:sz w:val="24"/>
          <w:szCs w:val="24"/>
        </w:rPr>
        <w:t>Reli</w:t>
      </w:r>
      <w:r w:rsidRPr="459C5F97" w:rsidR="5BE54953">
        <w:rPr>
          <w:rFonts w:ascii="Calibri" w:hAnsi="Calibri" w:eastAsia="Calibri" w:cs="Calibri"/>
          <w:i w:val="1"/>
          <w:iCs w:val="1"/>
          <w:sz w:val="24"/>
          <w:szCs w:val="24"/>
        </w:rPr>
        <w:t>re</w:t>
      </w:r>
      <w:r w:rsidRPr="459C5F97" w:rsidR="30B42E6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le </w:t>
      </w:r>
      <w:r w:rsidRPr="459C5F97" w:rsidR="4750B193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texte </w:t>
      </w:r>
      <w:r w:rsidRPr="459C5F97" w:rsidR="30B42E6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pour </w:t>
      </w:r>
      <w:r w:rsidRPr="459C5F97" w:rsidR="1F29E751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identifier </w:t>
      </w:r>
      <w:r w:rsidRPr="459C5F97" w:rsidR="1F29E751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les </w:t>
      </w:r>
      <w:r w:rsidRPr="459C5F97" w:rsidR="35507659">
        <w:rPr>
          <w:rFonts w:ascii="Calibri" w:hAnsi="Calibri" w:eastAsia="Calibri" w:cs="Calibri"/>
          <w:i w:val="1"/>
          <w:iCs w:val="1"/>
          <w:sz w:val="24"/>
          <w:szCs w:val="24"/>
        </w:rPr>
        <w:t>passages qui gagneraient en clarté avec un support visuel animé (illustrations, schématisation d’un processus, etc.)</w:t>
      </w:r>
      <w:r w:rsidRPr="459C5F97" w:rsidR="1FAA0733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et</w:t>
      </w:r>
      <w:r w:rsidRPr="459C5F97" w:rsidR="7205F037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459C5F97" w:rsidR="165B5805">
        <w:rPr>
          <w:rFonts w:ascii="Calibri" w:hAnsi="Calibri" w:eastAsia="Calibri" w:cs="Calibri"/>
          <w:i w:val="1"/>
          <w:iCs w:val="1"/>
          <w:sz w:val="24"/>
          <w:szCs w:val="24"/>
        </w:rPr>
        <w:t>les passer en couleur</w:t>
      </w:r>
    </w:p>
    <w:p w:rsidR="6A392849" w:rsidP="459C5F97" w:rsidRDefault="6A392849" w14:paraId="743866CD" w14:textId="53D0834E">
      <w:pPr>
        <w:pStyle w:val="Corps"/>
        <w:numPr>
          <w:ilvl w:val="0"/>
          <w:numId w:val="33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76" w:lineRule="auto"/>
        <w:ind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61266213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Le reste des explications </w:t>
      </w:r>
      <w:r w:rsidRPr="459C5F97" w:rsidR="61266213">
        <w:rPr>
          <w:rFonts w:ascii="Calibri" w:hAnsi="Calibri" w:eastAsia="Calibri" w:cs="Calibri"/>
          <w:i w:val="1"/>
          <w:iCs w:val="1"/>
          <w:sz w:val="24"/>
          <w:szCs w:val="24"/>
        </w:rPr>
        <w:t>ser</w:t>
      </w:r>
      <w:r w:rsidRPr="459C5F97" w:rsidR="590372CF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a lu </w:t>
      </w:r>
      <w:r w:rsidRPr="459C5F97" w:rsidR="21278316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en </w:t>
      </w:r>
      <w:r w:rsidRPr="459C5F97" w:rsidR="61266213">
        <w:rPr>
          <w:rFonts w:ascii="Calibri" w:hAnsi="Calibri" w:eastAsia="Calibri" w:cs="Calibri"/>
          <w:i w:val="1"/>
          <w:iCs w:val="1"/>
          <w:sz w:val="24"/>
          <w:szCs w:val="24"/>
        </w:rPr>
        <w:t>face caméra (l’</w:t>
      </w:r>
      <w:r w:rsidRPr="459C5F97" w:rsidR="61266213">
        <w:rPr>
          <w:rFonts w:ascii="Calibri" w:hAnsi="Calibri" w:eastAsia="Calibri" w:cs="Calibri"/>
          <w:i w:val="1"/>
          <w:iCs w:val="1"/>
          <w:sz w:val="24"/>
          <w:szCs w:val="24"/>
        </w:rPr>
        <w:t>enseignant.e</w:t>
      </w:r>
      <w:r w:rsidRPr="459C5F97" w:rsidR="61266213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parle face à la caméra) pour maintenir l’attention quand aucun </w:t>
      </w:r>
      <w:r w:rsidRPr="459C5F97" w:rsidR="78B769F5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support </w:t>
      </w:r>
      <w:r w:rsidRPr="459C5F97" w:rsidR="61266213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visuel </w:t>
      </w:r>
      <w:r w:rsidRPr="459C5F97" w:rsidR="7C23A9DC">
        <w:rPr>
          <w:rFonts w:ascii="Calibri" w:hAnsi="Calibri" w:eastAsia="Calibri" w:cs="Calibri"/>
          <w:i w:val="1"/>
          <w:iCs w:val="1"/>
          <w:sz w:val="24"/>
          <w:szCs w:val="24"/>
        </w:rPr>
        <w:t>animé n</w:t>
      </w:r>
      <w:r w:rsidRPr="459C5F97" w:rsidR="388C3C45">
        <w:rPr>
          <w:rFonts w:ascii="Calibri" w:hAnsi="Calibri" w:eastAsia="Calibri" w:cs="Calibri"/>
          <w:i w:val="1"/>
          <w:iCs w:val="1"/>
          <w:sz w:val="24"/>
          <w:szCs w:val="24"/>
        </w:rPr>
        <w:t>e semble pertinent</w:t>
      </w:r>
      <w:r w:rsidRPr="459C5F97" w:rsidR="7C23A9DC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. </w:t>
      </w:r>
    </w:p>
    <w:p w:rsidR="34599168" w:rsidP="459C5F97" w:rsidRDefault="34599168" w14:paraId="4A8528DE" w14:textId="1B800B6C">
      <w:pPr>
        <w:pStyle w:val="Corps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100" w:beforeAutospacing="off" w:after="100" w:afterAutospacing="off" w:line="276" w:lineRule="auto"/>
        <w:ind w:left="0" w:right="0"/>
        <w:jc w:val="left"/>
        <w:rPr>
          <w:rFonts w:ascii="Calibri" w:hAnsi="Calibri" w:eastAsia="Calibri" w:cs="Calibri"/>
          <w:i w:val="1"/>
          <w:iCs w:val="1"/>
          <w:sz w:val="24"/>
          <w:szCs w:val="24"/>
        </w:rPr>
      </w:pPr>
      <w:r w:rsidRPr="459C5F97" w:rsidR="1882FCB3">
        <w:rPr>
          <w:rFonts w:ascii="Calibri" w:hAnsi="Calibri" w:eastAsia="Calibri" w:cs="Calibri"/>
          <w:i w:val="1"/>
          <w:iCs w:val="1"/>
          <w:sz w:val="24"/>
          <w:szCs w:val="24"/>
        </w:rPr>
        <w:t>Ce travail permet de préparer la dernière étape de la pré-production : la conception du support de présentation à l’aide du</w:t>
      </w:r>
      <w:r w:rsidRPr="459C5F97" w:rsidR="778E142C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</w:t>
      </w:r>
      <w:r w:rsidRPr="459C5F97" w:rsidR="778E142C">
        <w:rPr>
          <w:rFonts w:ascii="Calibri" w:hAnsi="Calibri" w:eastAsia="Calibri" w:cs="Calibri"/>
          <w:i w:val="1"/>
          <w:iCs w:val="1"/>
          <w:sz w:val="24"/>
          <w:szCs w:val="24"/>
        </w:rPr>
        <w:t>template</w:t>
      </w:r>
      <w:r w:rsidRPr="459C5F97" w:rsidR="778E142C">
        <w:rPr>
          <w:rFonts w:ascii="Calibri" w:hAnsi="Calibri" w:eastAsia="Calibri" w:cs="Calibri"/>
          <w:i w:val="1"/>
          <w:iCs w:val="1"/>
          <w:sz w:val="24"/>
          <w:szCs w:val="24"/>
        </w:rPr>
        <w:t xml:space="preserve"> PowerPoint prévu à cet effet. </w:t>
      </w:r>
    </w:p>
    <w:sectPr w:rsidRPr="00F61255" w:rsidR="004F2351">
      <w:headerReference w:type="default" r:id="rId9"/>
      <w:pgSz w:w="16840" w:h="11900" w:orient="landscape"/>
      <w:pgMar w:top="1134" w:right="1134" w:bottom="1134" w:left="1134" w:header="709" w:footer="850" w:gutter="0"/>
      <w:cols w:space="720"/>
      <w:footerReference w:type="default" r:id="Rde214c3012044c3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DA7" w:rsidRDefault="007B0DA7" w14:paraId="1B08CCBD" w14:textId="77777777">
      <w:r>
        <w:separator/>
      </w:r>
    </w:p>
  </w:endnote>
  <w:endnote w:type="continuationSeparator" w:id="0">
    <w:p w:rsidR="007B0DA7" w:rsidRDefault="007B0DA7" w14:paraId="7DE299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p w:rsidR="36DEFD5E" w:rsidP="36DEFD5E" w:rsidRDefault="36DEFD5E" w14:paraId="7C9D7E19" w14:textId="4A82296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DA7" w:rsidRDefault="007B0DA7" w14:paraId="1EE26EE3" w14:textId="77777777">
      <w:r>
        <w:separator/>
      </w:r>
    </w:p>
  </w:footnote>
  <w:footnote w:type="continuationSeparator" w:id="0">
    <w:p w:rsidR="007B0DA7" w:rsidRDefault="007B0DA7" w14:paraId="694BB17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DA7" w:rsidP="1C79313F" w:rsidRDefault="007B0DA7" w14:paraId="73D33987" w14:textId="44EA4C48">
    <w:pPr>
      <w:pStyle w:val="En-tte"/>
      <w:tabs>
        <w:tab w:val="clear" w:pos="9020"/>
        <w:tab w:val="center" w:pos="7286"/>
        <w:tab w:val="right" w:pos="14572"/>
      </w:tabs>
      <w:rPr>
        <w:rFonts w:ascii="Calibri" w:hAnsi="Calibri" w:eastAsia="Calibri" w:cs="Calibri"/>
        <w:sz w:val="24"/>
        <w:szCs w:val="24"/>
      </w:rPr>
    </w:pPr>
  </w:p>
</w:hdr>
</file>

<file path=word/intelligence2.xml><?xml version="1.0" encoding="utf-8"?>
<int2:intelligence xmlns:oel="http://schemas.microsoft.com/office/2019/extlst" xmlns:int2="http://schemas.microsoft.com/office/intelligence/2020/intelligence">
  <int2:observations/>
  <int2:intelligenceSettings>
    <int2:extLst>
      <oel:ext uri="74B372B9-2EFF-4315-9A3F-32BA87CA82B1">
        <int2:goals int2:version="1" int2:formality="1"/>
      </oel:ext>
    </int2:extLst>
  </int2:intelligenceSettings>
</int2:intelligence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32">
    <w:nsid w:val="35882c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e2803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603416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10d0e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1ee83c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78472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b1939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fb8b6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53a06f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13fd5e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7e0142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e5137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42bab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21c043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d81c9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4c7e2cc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6a83143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1f10e5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f585c1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553f71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a5b06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a59a2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569e4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99ac6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25ea4fe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5cee1a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df0d3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1df73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7343764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>
    <w:nsid w:val="1F677CA1"/>
    <w:multiLevelType w:val="multilevel"/>
    <w:tmpl w:val="F2CAE63A"/>
    <w:styleLink w:val="Harvard"/>
    <w:lvl w:ilvl="0">
      <w:start w:val="2"/>
      <w:numFmt w:val="upperRoman"/>
      <w:lvlText w:val="%1."/>
      <w:lvlJc w:val="left"/>
      <w:pPr>
        <w:tabs>
          <w:tab w:val="num" w:pos="524"/>
        </w:tabs>
        <w:ind w:left="524" w:hanging="524"/>
      </w:pPr>
      <w:rPr>
        <w:b/>
        <w:bCs/>
        <w:position w:val="0"/>
        <w:sz w:val="32"/>
        <w:szCs w:val="32"/>
      </w:rPr>
    </w:lvl>
    <w:lvl w:ilvl="1">
      <w:start w:val="1"/>
      <w:numFmt w:val="upperLetter"/>
      <w:lvlText w:val="%2."/>
      <w:lvlJc w:val="left"/>
      <w:pPr>
        <w:tabs>
          <w:tab w:val="num" w:pos="884"/>
        </w:tabs>
        <w:ind w:left="884" w:hanging="524"/>
      </w:pPr>
      <w:rPr>
        <w:b/>
        <w:bCs/>
        <w:position w:val="0"/>
        <w:sz w:val="32"/>
        <w:szCs w:val="32"/>
      </w:rPr>
    </w:lvl>
    <w:lvl w:ilvl="2">
      <w:start w:val="1"/>
      <w:numFmt w:val="decimal"/>
      <w:lvlText w:val="%3."/>
      <w:lvlJc w:val="left"/>
      <w:pPr>
        <w:tabs>
          <w:tab w:val="num" w:pos="1244"/>
        </w:tabs>
        <w:ind w:left="1244" w:hanging="524"/>
      </w:pPr>
      <w:rPr>
        <w:b/>
        <w:bCs/>
        <w:position w:val="0"/>
        <w:sz w:val="32"/>
        <w:szCs w:val="32"/>
      </w:rPr>
    </w:lvl>
    <w:lvl w:ilvl="3">
      <w:start w:val="1"/>
      <w:numFmt w:val="lowerLetter"/>
      <w:lvlText w:val="%4)"/>
      <w:lvlJc w:val="left"/>
      <w:pPr>
        <w:tabs>
          <w:tab w:val="num" w:pos="1604"/>
        </w:tabs>
        <w:ind w:left="1604" w:hanging="524"/>
      </w:pPr>
      <w:rPr>
        <w:b/>
        <w:bCs/>
        <w:position w:val="0"/>
        <w:sz w:val="32"/>
        <w:szCs w:val="32"/>
      </w:rPr>
    </w:lvl>
    <w:lvl w:ilvl="4">
      <w:start w:val="1"/>
      <w:numFmt w:val="decimal"/>
      <w:lvlText w:val="(%5)"/>
      <w:lvlJc w:val="left"/>
      <w:pPr>
        <w:tabs>
          <w:tab w:val="num" w:pos="1964"/>
        </w:tabs>
        <w:ind w:left="1964" w:hanging="524"/>
      </w:pPr>
      <w:rPr>
        <w:b/>
        <w:bCs/>
        <w:position w:val="0"/>
        <w:sz w:val="32"/>
        <w:szCs w:val="32"/>
      </w:rPr>
    </w:lvl>
    <w:lvl w:ilvl="5">
      <w:start w:val="1"/>
      <w:numFmt w:val="lowerLetter"/>
      <w:lvlText w:val="(%6)"/>
      <w:lvlJc w:val="left"/>
      <w:pPr>
        <w:tabs>
          <w:tab w:val="num" w:pos="2324"/>
        </w:tabs>
        <w:ind w:left="2324" w:hanging="524"/>
      </w:pPr>
      <w:rPr>
        <w:b/>
        <w:bCs/>
        <w:position w:val="0"/>
        <w:sz w:val="32"/>
        <w:szCs w:val="32"/>
      </w:rPr>
    </w:lvl>
    <w:lvl w:ilvl="6">
      <w:start w:val="1"/>
      <w:numFmt w:val="lowerRoman"/>
      <w:lvlText w:val="%7)"/>
      <w:lvlJc w:val="left"/>
      <w:pPr>
        <w:tabs>
          <w:tab w:val="num" w:pos="2684"/>
        </w:tabs>
        <w:ind w:left="2684" w:hanging="524"/>
      </w:pPr>
      <w:rPr>
        <w:b/>
        <w:bCs/>
        <w:position w:val="0"/>
        <w:sz w:val="32"/>
        <w:szCs w:val="32"/>
      </w:rPr>
    </w:lvl>
    <w:lvl w:ilvl="7">
      <w:start w:val="1"/>
      <w:numFmt w:val="decimal"/>
      <w:lvlText w:val="(%8)"/>
      <w:lvlJc w:val="left"/>
      <w:pPr>
        <w:tabs>
          <w:tab w:val="num" w:pos="3044"/>
        </w:tabs>
        <w:ind w:left="3044" w:hanging="524"/>
      </w:pPr>
      <w:rPr>
        <w:b/>
        <w:bCs/>
        <w:position w:val="0"/>
        <w:sz w:val="32"/>
        <w:szCs w:val="32"/>
      </w:rPr>
    </w:lvl>
    <w:lvl w:ilvl="8">
      <w:start w:val="1"/>
      <w:numFmt w:val="lowerLetter"/>
      <w:lvlText w:val="(%9)"/>
      <w:lvlJc w:val="left"/>
      <w:pPr>
        <w:tabs>
          <w:tab w:val="num" w:pos="3404"/>
        </w:tabs>
        <w:ind w:left="3404" w:hanging="524"/>
      </w:pPr>
      <w:rPr>
        <w:b/>
        <w:bCs/>
        <w:position w:val="0"/>
        <w:sz w:val="32"/>
        <w:szCs w:val="32"/>
      </w:rPr>
    </w:lvl>
  </w:abstractNum>
  <w:abstractNum w:abstractNumId="1">
    <w:nsid w:val="20C9652A"/>
    <w:multiLevelType w:val="multilevel"/>
    <w:tmpl w:val="7518A25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bCs/>
        <w:position w:val="0"/>
        <w:sz w:val="32"/>
        <w:szCs w:val="32"/>
      </w:rPr>
    </w:lvl>
    <w:lvl w:ilvl="1">
      <w:start w:val="1"/>
      <w:numFmt w:val="upperLetter"/>
      <w:lvlText w:val="%2."/>
      <w:lvlJc w:val="left"/>
      <w:pPr>
        <w:tabs>
          <w:tab w:val="num" w:pos="884"/>
        </w:tabs>
        <w:ind w:left="884" w:hanging="524"/>
      </w:pPr>
      <w:rPr>
        <w:b/>
        <w:bCs/>
        <w:position w:val="0"/>
        <w:sz w:val="32"/>
        <w:szCs w:val="32"/>
      </w:rPr>
    </w:lvl>
    <w:lvl w:ilvl="2">
      <w:start w:val="1"/>
      <w:numFmt w:val="decimal"/>
      <w:lvlText w:val="%3."/>
      <w:lvlJc w:val="left"/>
      <w:pPr>
        <w:tabs>
          <w:tab w:val="num" w:pos="1244"/>
        </w:tabs>
        <w:ind w:left="1244" w:hanging="524"/>
      </w:pPr>
      <w:rPr>
        <w:b/>
        <w:bCs/>
        <w:position w:val="0"/>
        <w:sz w:val="32"/>
        <w:szCs w:val="32"/>
      </w:rPr>
    </w:lvl>
    <w:lvl w:ilvl="3">
      <w:start w:val="1"/>
      <w:numFmt w:val="lowerLetter"/>
      <w:lvlText w:val="%4)"/>
      <w:lvlJc w:val="left"/>
      <w:pPr>
        <w:tabs>
          <w:tab w:val="num" w:pos="1604"/>
        </w:tabs>
        <w:ind w:left="1604" w:hanging="524"/>
      </w:pPr>
      <w:rPr>
        <w:b/>
        <w:bCs/>
        <w:position w:val="0"/>
        <w:sz w:val="32"/>
        <w:szCs w:val="32"/>
      </w:rPr>
    </w:lvl>
    <w:lvl w:ilvl="4">
      <w:start w:val="1"/>
      <w:numFmt w:val="decimal"/>
      <w:lvlText w:val="(%5)"/>
      <w:lvlJc w:val="left"/>
      <w:pPr>
        <w:tabs>
          <w:tab w:val="num" w:pos="1964"/>
        </w:tabs>
        <w:ind w:left="1964" w:hanging="524"/>
      </w:pPr>
      <w:rPr>
        <w:b/>
        <w:bCs/>
        <w:position w:val="0"/>
        <w:sz w:val="32"/>
        <w:szCs w:val="32"/>
      </w:rPr>
    </w:lvl>
    <w:lvl w:ilvl="5">
      <w:start w:val="1"/>
      <w:numFmt w:val="lowerLetter"/>
      <w:lvlText w:val="(%6)"/>
      <w:lvlJc w:val="left"/>
      <w:pPr>
        <w:tabs>
          <w:tab w:val="num" w:pos="2324"/>
        </w:tabs>
        <w:ind w:left="2324" w:hanging="524"/>
      </w:pPr>
      <w:rPr>
        <w:b/>
        <w:bCs/>
        <w:position w:val="0"/>
        <w:sz w:val="32"/>
        <w:szCs w:val="32"/>
      </w:rPr>
    </w:lvl>
    <w:lvl w:ilvl="6">
      <w:start w:val="1"/>
      <w:numFmt w:val="lowerRoman"/>
      <w:lvlText w:val="%7)"/>
      <w:lvlJc w:val="left"/>
      <w:pPr>
        <w:tabs>
          <w:tab w:val="num" w:pos="2684"/>
        </w:tabs>
        <w:ind w:left="2684" w:hanging="524"/>
      </w:pPr>
      <w:rPr>
        <w:b/>
        <w:bCs/>
        <w:position w:val="0"/>
        <w:sz w:val="32"/>
        <w:szCs w:val="32"/>
      </w:rPr>
    </w:lvl>
    <w:lvl w:ilvl="7">
      <w:start w:val="1"/>
      <w:numFmt w:val="decimal"/>
      <w:lvlText w:val="(%8)"/>
      <w:lvlJc w:val="left"/>
      <w:pPr>
        <w:tabs>
          <w:tab w:val="num" w:pos="3044"/>
        </w:tabs>
        <w:ind w:left="3044" w:hanging="524"/>
      </w:pPr>
      <w:rPr>
        <w:b/>
        <w:bCs/>
        <w:position w:val="0"/>
        <w:sz w:val="32"/>
        <w:szCs w:val="32"/>
      </w:rPr>
    </w:lvl>
    <w:lvl w:ilvl="8">
      <w:start w:val="1"/>
      <w:numFmt w:val="lowerLetter"/>
      <w:lvlText w:val="(%9)"/>
      <w:lvlJc w:val="left"/>
      <w:pPr>
        <w:tabs>
          <w:tab w:val="num" w:pos="3404"/>
        </w:tabs>
        <w:ind w:left="3404" w:hanging="524"/>
      </w:pPr>
      <w:rPr>
        <w:b/>
        <w:bCs/>
        <w:position w:val="0"/>
        <w:sz w:val="32"/>
        <w:szCs w:val="32"/>
      </w:rPr>
    </w:lvl>
  </w:abstractNum>
  <w:abstractNum w:abstractNumId="2">
    <w:nsid w:val="353C70B0"/>
    <w:multiLevelType w:val="multilevel"/>
    <w:tmpl w:val="BE34406C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lowerRoman"/>
      <w:lvlText w:val="%7)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lowerLetter"/>
      <w:lvlText w:val="(%9)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3">
    <w:nsid w:val="5EDA1D14"/>
    <w:multiLevelType w:val="multilevel"/>
    <w:tmpl w:val="7960B876"/>
    <w:styleLink w:val="List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bCs/>
        <w:position w:val="0"/>
        <w:sz w:val="32"/>
        <w:szCs w:val="32"/>
      </w:rPr>
    </w:lvl>
    <w:lvl w:ilvl="1">
      <w:start w:val="1"/>
      <w:numFmt w:val="upperLetter"/>
      <w:lvlText w:val="%2."/>
      <w:lvlJc w:val="left"/>
      <w:pPr>
        <w:tabs>
          <w:tab w:val="num" w:pos="884"/>
        </w:tabs>
        <w:ind w:left="884" w:hanging="524"/>
      </w:pPr>
      <w:rPr>
        <w:b/>
        <w:bCs/>
        <w:position w:val="0"/>
        <w:sz w:val="32"/>
        <w:szCs w:val="32"/>
      </w:rPr>
    </w:lvl>
    <w:lvl w:ilvl="2">
      <w:start w:val="1"/>
      <w:numFmt w:val="decimal"/>
      <w:lvlText w:val="%3."/>
      <w:lvlJc w:val="left"/>
      <w:pPr>
        <w:tabs>
          <w:tab w:val="num" w:pos="1244"/>
        </w:tabs>
        <w:ind w:left="1244" w:hanging="524"/>
      </w:pPr>
      <w:rPr>
        <w:b/>
        <w:bCs/>
        <w:position w:val="0"/>
        <w:sz w:val="32"/>
        <w:szCs w:val="32"/>
      </w:rPr>
    </w:lvl>
    <w:lvl w:ilvl="3">
      <w:start w:val="1"/>
      <w:numFmt w:val="lowerLetter"/>
      <w:lvlText w:val="%4)"/>
      <w:lvlJc w:val="left"/>
      <w:pPr>
        <w:tabs>
          <w:tab w:val="num" w:pos="1604"/>
        </w:tabs>
        <w:ind w:left="1604" w:hanging="524"/>
      </w:pPr>
      <w:rPr>
        <w:b/>
        <w:bCs/>
        <w:position w:val="0"/>
        <w:sz w:val="32"/>
        <w:szCs w:val="32"/>
      </w:rPr>
    </w:lvl>
    <w:lvl w:ilvl="4">
      <w:start w:val="1"/>
      <w:numFmt w:val="decimal"/>
      <w:lvlText w:val="(%5)"/>
      <w:lvlJc w:val="left"/>
      <w:pPr>
        <w:tabs>
          <w:tab w:val="num" w:pos="1964"/>
        </w:tabs>
        <w:ind w:left="1964" w:hanging="524"/>
      </w:pPr>
      <w:rPr>
        <w:b/>
        <w:bCs/>
        <w:position w:val="0"/>
        <w:sz w:val="32"/>
        <w:szCs w:val="32"/>
      </w:rPr>
    </w:lvl>
    <w:lvl w:ilvl="5">
      <w:start w:val="1"/>
      <w:numFmt w:val="lowerLetter"/>
      <w:lvlText w:val="(%6)"/>
      <w:lvlJc w:val="left"/>
      <w:pPr>
        <w:tabs>
          <w:tab w:val="num" w:pos="2324"/>
        </w:tabs>
        <w:ind w:left="2324" w:hanging="524"/>
      </w:pPr>
      <w:rPr>
        <w:b/>
        <w:bCs/>
        <w:position w:val="0"/>
        <w:sz w:val="32"/>
        <w:szCs w:val="32"/>
      </w:rPr>
    </w:lvl>
    <w:lvl w:ilvl="6">
      <w:start w:val="1"/>
      <w:numFmt w:val="lowerRoman"/>
      <w:lvlText w:val="%7)"/>
      <w:lvlJc w:val="left"/>
      <w:pPr>
        <w:tabs>
          <w:tab w:val="num" w:pos="2684"/>
        </w:tabs>
        <w:ind w:left="2684" w:hanging="524"/>
      </w:pPr>
      <w:rPr>
        <w:b/>
        <w:bCs/>
        <w:position w:val="0"/>
        <w:sz w:val="32"/>
        <w:szCs w:val="32"/>
      </w:rPr>
    </w:lvl>
    <w:lvl w:ilvl="7">
      <w:start w:val="1"/>
      <w:numFmt w:val="decimal"/>
      <w:lvlText w:val="(%8)"/>
      <w:lvlJc w:val="left"/>
      <w:pPr>
        <w:tabs>
          <w:tab w:val="num" w:pos="3044"/>
        </w:tabs>
        <w:ind w:left="3044" w:hanging="524"/>
      </w:pPr>
      <w:rPr>
        <w:b/>
        <w:bCs/>
        <w:position w:val="0"/>
        <w:sz w:val="32"/>
        <w:szCs w:val="32"/>
      </w:rPr>
    </w:lvl>
    <w:lvl w:ilvl="8">
      <w:start w:val="1"/>
      <w:numFmt w:val="lowerLetter"/>
      <w:lvlText w:val="(%9)"/>
      <w:lvlJc w:val="left"/>
      <w:pPr>
        <w:tabs>
          <w:tab w:val="num" w:pos="3404"/>
        </w:tabs>
        <w:ind w:left="3404" w:hanging="524"/>
      </w:pPr>
      <w:rPr>
        <w:b/>
        <w:bCs/>
        <w:position w:val="0"/>
        <w:sz w:val="32"/>
        <w:szCs w:val="32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F2351"/>
    <w:rsid w:val="00115D83"/>
    <w:rsid w:val="0013391A"/>
    <w:rsid w:val="00135163"/>
    <w:rsid w:val="001D07F4"/>
    <w:rsid w:val="00322D6F"/>
    <w:rsid w:val="003DC727"/>
    <w:rsid w:val="00404C35"/>
    <w:rsid w:val="0040AFED"/>
    <w:rsid w:val="004F2351"/>
    <w:rsid w:val="00503937"/>
    <w:rsid w:val="00613E9A"/>
    <w:rsid w:val="00617138"/>
    <w:rsid w:val="006B137A"/>
    <w:rsid w:val="00780B70"/>
    <w:rsid w:val="007B0DA7"/>
    <w:rsid w:val="0089302C"/>
    <w:rsid w:val="008B788B"/>
    <w:rsid w:val="009246AE"/>
    <w:rsid w:val="00B73A7C"/>
    <w:rsid w:val="00B97849"/>
    <w:rsid w:val="00CA2D12"/>
    <w:rsid w:val="00D41BCA"/>
    <w:rsid w:val="00F61255"/>
    <w:rsid w:val="00F901C0"/>
    <w:rsid w:val="01446052"/>
    <w:rsid w:val="01B16DD9"/>
    <w:rsid w:val="01D47DC3"/>
    <w:rsid w:val="01E6D719"/>
    <w:rsid w:val="01F5F605"/>
    <w:rsid w:val="023BD9EF"/>
    <w:rsid w:val="02A91B3B"/>
    <w:rsid w:val="02DF428E"/>
    <w:rsid w:val="0307DBF8"/>
    <w:rsid w:val="03A3E235"/>
    <w:rsid w:val="03BA4D0F"/>
    <w:rsid w:val="04714EC8"/>
    <w:rsid w:val="047C0114"/>
    <w:rsid w:val="04AE3B63"/>
    <w:rsid w:val="04FA9FA3"/>
    <w:rsid w:val="05217434"/>
    <w:rsid w:val="0554A43E"/>
    <w:rsid w:val="056A8EBC"/>
    <w:rsid w:val="061FD0C0"/>
    <w:rsid w:val="065DB168"/>
    <w:rsid w:val="06935252"/>
    <w:rsid w:val="06AD7C1F"/>
    <w:rsid w:val="06C84091"/>
    <w:rsid w:val="074D8E35"/>
    <w:rsid w:val="075E9F00"/>
    <w:rsid w:val="0786975B"/>
    <w:rsid w:val="079A7979"/>
    <w:rsid w:val="07A91A02"/>
    <w:rsid w:val="07AD3878"/>
    <w:rsid w:val="0836B45B"/>
    <w:rsid w:val="086E456F"/>
    <w:rsid w:val="0879A229"/>
    <w:rsid w:val="0884BEEB"/>
    <w:rsid w:val="08BCB032"/>
    <w:rsid w:val="09619802"/>
    <w:rsid w:val="09CD2CE1"/>
    <w:rsid w:val="09FEA476"/>
    <w:rsid w:val="0A6710EC"/>
    <w:rsid w:val="0AB021ED"/>
    <w:rsid w:val="0AC79267"/>
    <w:rsid w:val="0B2D1259"/>
    <w:rsid w:val="0B4EC171"/>
    <w:rsid w:val="0B895B17"/>
    <w:rsid w:val="0B8F5F8A"/>
    <w:rsid w:val="0BA6B402"/>
    <w:rsid w:val="0BC2E8D1"/>
    <w:rsid w:val="0BC2E8D1"/>
    <w:rsid w:val="0BF04062"/>
    <w:rsid w:val="0C082979"/>
    <w:rsid w:val="0C758B81"/>
    <w:rsid w:val="0CC0DF6D"/>
    <w:rsid w:val="0CC8E2BA"/>
    <w:rsid w:val="0CF65DAE"/>
    <w:rsid w:val="0D31DC73"/>
    <w:rsid w:val="0D3E04E6"/>
    <w:rsid w:val="0D57A52F"/>
    <w:rsid w:val="0D767AAA"/>
    <w:rsid w:val="0D7E71DF"/>
    <w:rsid w:val="0DBF74B9"/>
    <w:rsid w:val="0DCE66B9"/>
    <w:rsid w:val="0E1C6034"/>
    <w:rsid w:val="0E6DE242"/>
    <w:rsid w:val="0E8C3A7F"/>
    <w:rsid w:val="0EFA5547"/>
    <w:rsid w:val="0FD2C16A"/>
    <w:rsid w:val="0FE108B8"/>
    <w:rsid w:val="100B6A73"/>
    <w:rsid w:val="10292AE0"/>
    <w:rsid w:val="1033C345"/>
    <w:rsid w:val="1044D0C5"/>
    <w:rsid w:val="10DB481E"/>
    <w:rsid w:val="11D0D7F2"/>
    <w:rsid w:val="11D82E56"/>
    <w:rsid w:val="11D93548"/>
    <w:rsid w:val="1240C2E2"/>
    <w:rsid w:val="1263A533"/>
    <w:rsid w:val="12BF9BAC"/>
    <w:rsid w:val="12E90708"/>
    <w:rsid w:val="12FC6E89"/>
    <w:rsid w:val="1373FEB7"/>
    <w:rsid w:val="13B836D4"/>
    <w:rsid w:val="13F6FC2F"/>
    <w:rsid w:val="143119BA"/>
    <w:rsid w:val="14773604"/>
    <w:rsid w:val="1478FC81"/>
    <w:rsid w:val="148FDAC4"/>
    <w:rsid w:val="150258D8"/>
    <w:rsid w:val="150FCF18"/>
    <w:rsid w:val="150FCF18"/>
    <w:rsid w:val="15221649"/>
    <w:rsid w:val="1587B4DF"/>
    <w:rsid w:val="15989378"/>
    <w:rsid w:val="15B595F1"/>
    <w:rsid w:val="15DC38B6"/>
    <w:rsid w:val="16024971"/>
    <w:rsid w:val="165B5805"/>
    <w:rsid w:val="16AB9F79"/>
    <w:rsid w:val="16F3AE59"/>
    <w:rsid w:val="174A4F7F"/>
    <w:rsid w:val="17BCED1A"/>
    <w:rsid w:val="18094068"/>
    <w:rsid w:val="185EC907"/>
    <w:rsid w:val="185EC907"/>
    <w:rsid w:val="1882FCB3"/>
    <w:rsid w:val="18A85756"/>
    <w:rsid w:val="18F54BB8"/>
    <w:rsid w:val="19195683"/>
    <w:rsid w:val="1969D10A"/>
    <w:rsid w:val="1974887F"/>
    <w:rsid w:val="19821C65"/>
    <w:rsid w:val="19F08A96"/>
    <w:rsid w:val="1A35A8C3"/>
    <w:rsid w:val="1A97B01E"/>
    <w:rsid w:val="1B698777"/>
    <w:rsid w:val="1C79313F"/>
    <w:rsid w:val="1C93FDB8"/>
    <w:rsid w:val="1CD31CEF"/>
    <w:rsid w:val="1D22CE83"/>
    <w:rsid w:val="1D22CE83"/>
    <w:rsid w:val="1D7802D4"/>
    <w:rsid w:val="1D837589"/>
    <w:rsid w:val="1D837589"/>
    <w:rsid w:val="1D851BB4"/>
    <w:rsid w:val="1DDED4DD"/>
    <w:rsid w:val="1E1A4820"/>
    <w:rsid w:val="1EB614D2"/>
    <w:rsid w:val="1EBE9EE4"/>
    <w:rsid w:val="1F015ABB"/>
    <w:rsid w:val="1F29E751"/>
    <w:rsid w:val="1F452AF9"/>
    <w:rsid w:val="1F5D890D"/>
    <w:rsid w:val="1FA19F12"/>
    <w:rsid w:val="1FA19F12"/>
    <w:rsid w:val="1FAA0733"/>
    <w:rsid w:val="1FB61881"/>
    <w:rsid w:val="1FBC9974"/>
    <w:rsid w:val="1FEB47F3"/>
    <w:rsid w:val="20CC8E5F"/>
    <w:rsid w:val="21278316"/>
    <w:rsid w:val="2153F9B4"/>
    <w:rsid w:val="21D4CF1A"/>
    <w:rsid w:val="21F3A899"/>
    <w:rsid w:val="2255CF55"/>
    <w:rsid w:val="22846F28"/>
    <w:rsid w:val="22A2152A"/>
    <w:rsid w:val="2327D274"/>
    <w:rsid w:val="2379B41D"/>
    <w:rsid w:val="23B833A9"/>
    <w:rsid w:val="253353EA"/>
    <w:rsid w:val="256D9221"/>
    <w:rsid w:val="2574A66F"/>
    <w:rsid w:val="2574A66F"/>
    <w:rsid w:val="25C4D82E"/>
    <w:rsid w:val="25D50948"/>
    <w:rsid w:val="26D129B7"/>
    <w:rsid w:val="2712CDF5"/>
    <w:rsid w:val="274E8BA3"/>
    <w:rsid w:val="2758EFCC"/>
    <w:rsid w:val="275A5A50"/>
    <w:rsid w:val="276DC807"/>
    <w:rsid w:val="27CEAE93"/>
    <w:rsid w:val="27FD9D52"/>
    <w:rsid w:val="28971EFB"/>
    <w:rsid w:val="28A7ADC8"/>
    <w:rsid w:val="28A80EC9"/>
    <w:rsid w:val="28A80EC9"/>
    <w:rsid w:val="28BA8400"/>
    <w:rsid w:val="28FC53C1"/>
    <w:rsid w:val="28FC53C1"/>
    <w:rsid w:val="29C59011"/>
    <w:rsid w:val="29D39571"/>
    <w:rsid w:val="29E68DCD"/>
    <w:rsid w:val="29E96227"/>
    <w:rsid w:val="29F57389"/>
    <w:rsid w:val="2A53BA13"/>
    <w:rsid w:val="2A565461"/>
    <w:rsid w:val="2AD75851"/>
    <w:rsid w:val="2AE6BEBD"/>
    <w:rsid w:val="2AE73A12"/>
    <w:rsid w:val="2B2E4623"/>
    <w:rsid w:val="2B4BB80E"/>
    <w:rsid w:val="2B583244"/>
    <w:rsid w:val="2B6DB514"/>
    <w:rsid w:val="2BB191DD"/>
    <w:rsid w:val="2BB191DD"/>
    <w:rsid w:val="2BB4EADA"/>
    <w:rsid w:val="2BBF3435"/>
    <w:rsid w:val="2C0826A4"/>
    <w:rsid w:val="2C342C96"/>
    <w:rsid w:val="2C7348E2"/>
    <w:rsid w:val="2CA25CB3"/>
    <w:rsid w:val="2CAC1790"/>
    <w:rsid w:val="2CDDFA2F"/>
    <w:rsid w:val="2D47D9FC"/>
    <w:rsid w:val="2D8DF523"/>
    <w:rsid w:val="2DCFC4E4"/>
    <w:rsid w:val="2E40CCF8"/>
    <w:rsid w:val="2E8B9EE0"/>
    <w:rsid w:val="2EA65071"/>
    <w:rsid w:val="2ECB77D5"/>
    <w:rsid w:val="2F39814D"/>
    <w:rsid w:val="2F9EB7A2"/>
    <w:rsid w:val="2FA06C27"/>
    <w:rsid w:val="2FDB8FA5"/>
    <w:rsid w:val="3032172A"/>
    <w:rsid w:val="3032E69B"/>
    <w:rsid w:val="30456B55"/>
    <w:rsid w:val="30576AB2"/>
    <w:rsid w:val="3057FB2F"/>
    <w:rsid w:val="305D16FE"/>
    <w:rsid w:val="307E9A35"/>
    <w:rsid w:val="30B42E6F"/>
    <w:rsid w:val="30BD96D7"/>
    <w:rsid w:val="30D9279B"/>
    <w:rsid w:val="315A98CA"/>
    <w:rsid w:val="318B573B"/>
    <w:rsid w:val="3203402B"/>
    <w:rsid w:val="3238F69E"/>
    <w:rsid w:val="32E2E5D2"/>
    <w:rsid w:val="32E2E5D2"/>
    <w:rsid w:val="333D3F4C"/>
    <w:rsid w:val="33DA404D"/>
    <w:rsid w:val="3410C85D"/>
    <w:rsid w:val="34599168"/>
    <w:rsid w:val="348D4C53"/>
    <w:rsid w:val="34A7635C"/>
    <w:rsid w:val="35507659"/>
    <w:rsid w:val="3584FA72"/>
    <w:rsid w:val="35E182B5"/>
    <w:rsid w:val="3605B68A"/>
    <w:rsid w:val="363CBE97"/>
    <w:rsid w:val="36431EB8"/>
    <w:rsid w:val="36436B55"/>
    <w:rsid w:val="36B43AA5"/>
    <w:rsid w:val="36D6B14E"/>
    <w:rsid w:val="36DEFD5E"/>
    <w:rsid w:val="370EC352"/>
    <w:rsid w:val="374F12E3"/>
    <w:rsid w:val="37FB6EC2"/>
    <w:rsid w:val="380F0456"/>
    <w:rsid w:val="388C3C45"/>
    <w:rsid w:val="38A03C2F"/>
    <w:rsid w:val="38A314EB"/>
    <w:rsid w:val="38B0DAE4"/>
    <w:rsid w:val="38CB1123"/>
    <w:rsid w:val="38D702EC"/>
    <w:rsid w:val="38E43980"/>
    <w:rsid w:val="38E43980"/>
    <w:rsid w:val="38FEC9D8"/>
    <w:rsid w:val="39972FE4"/>
    <w:rsid w:val="39F529B3"/>
    <w:rsid w:val="39FD9886"/>
    <w:rsid w:val="3A66E184"/>
    <w:rsid w:val="3AA6B389"/>
    <w:rsid w:val="3AC5AF9F"/>
    <w:rsid w:val="3ACD8BD4"/>
    <w:rsid w:val="3B16DC78"/>
    <w:rsid w:val="3B220E02"/>
    <w:rsid w:val="3BB6520F"/>
    <w:rsid w:val="3C379484"/>
    <w:rsid w:val="3CD3ED95"/>
    <w:rsid w:val="3DC90FDE"/>
    <w:rsid w:val="3E01F5B6"/>
    <w:rsid w:val="3E0BF83C"/>
    <w:rsid w:val="3E36FB08"/>
    <w:rsid w:val="3E42D90A"/>
    <w:rsid w:val="3E633310"/>
    <w:rsid w:val="3ED199E5"/>
    <w:rsid w:val="3EE12BBB"/>
    <w:rsid w:val="3F241B17"/>
    <w:rsid w:val="3F83B14D"/>
    <w:rsid w:val="3FA0E579"/>
    <w:rsid w:val="3FC4067F"/>
    <w:rsid w:val="3FC82237"/>
    <w:rsid w:val="3FD3C0BD"/>
    <w:rsid w:val="3FDA5FFE"/>
    <w:rsid w:val="3FE3EACF"/>
    <w:rsid w:val="400EA5E2"/>
    <w:rsid w:val="401A83E4"/>
    <w:rsid w:val="401F80DB"/>
    <w:rsid w:val="406C2BE0"/>
    <w:rsid w:val="40B43D39"/>
    <w:rsid w:val="40C022AC"/>
    <w:rsid w:val="40D62308"/>
    <w:rsid w:val="41C2F824"/>
    <w:rsid w:val="41E991D6"/>
    <w:rsid w:val="422B21AD"/>
    <w:rsid w:val="425A7137"/>
    <w:rsid w:val="427D9CEE"/>
    <w:rsid w:val="42AF42A7"/>
    <w:rsid w:val="42E72718"/>
    <w:rsid w:val="43217EFB"/>
    <w:rsid w:val="436516CC"/>
    <w:rsid w:val="43E8F73D"/>
    <w:rsid w:val="43F64198"/>
    <w:rsid w:val="4406283B"/>
    <w:rsid w:val="441C9799"/>
    <w:rsid w:val="449A5167"/>
    <w:rsid w:val="45549A80"/>
    <w:rsid w:val="457D728B"/>
    <w:rsid w:val="457D728B"/>
    <w:rsid w:val="459C5F97"/>
    <w:rsid w:val="4634C292"/>
    <w:rsid w:val="46420CED"/>
    <w:rsid w:val="46420CED"/>
    <w:rsid w:val="46C66E5B"/>
    <w:rsid w:val="46F7A93F"/>
    <w:rsid w:val="472097FF"/>
    <w:rsid w:val="4750B193"/>
    <w:rsid w:val="475536D9"/>
    <w:rsid w:val="475A94F0"/>
    <w:rsid w:val="476EDE49"/>
    <w:rsid w:val="4790842B"/>
    <w:rsid w:val="48004864"/>
    <w:rsid w:val="48043133"/>
    <w:rsid w:val="48295535"/>
    <w:rsid w:val="484F720F"/>
    <w:rsid w:val="48A3B736"/>
    <w:rsid w:val="492984A9"/>
    <w:rsid w:val="49A02C3B"/>
    <w:rsid w:val="49E93F00"/>
    <w:rsid w:val="4A304B64"/>
    <w:rsid w:val="4AB32C2D"/>
    <w:rsid w:val="4ABA66D0"/>
    <w:rsid w:val="4ABCB2D0"/>
    <w:rsid w:val="4ADBAF2C"/>
    <w:rsid w:val="4ADBAF2C"/>
    <w:rsid w:val="4B2549E9"/>
    <w:rsid w:val="4B3B4DBD"/>
    <w:rsid w:val="4B5D368B"/>
    <w:rsid w:val="4B712718"/>
    <w:rsid w:val="4B9E30A2"/>
    <w:rsid w:val="4BB29AC2"/>
    <w:rsid w:val="4C0B6F63"/>
    <w:rsid w:val="4C37A084"/>
    <w:rsid w:val="4CAEBB64"/>
    <w:rsid w:val="4D79568B"/>
    <w:rsid w:val="4DA66697"/>
    <w:rsid w:val="4DB8807C"/>
    <w:rsid w:val="4E0975B6"/>
    <w:rsid w:val="4E877434"/>
    <w:rsid w:val="4EA2753E"/>
    <w:rsid w:val="4F347FC2"/>
    <w:rsid w:val="4F4E8C7D"/>
    <w:rsid w:val="508914BF"/>
    <w:rsid w:val="50AF2750"/>
    <w:rsid w:val="51291E62"/>
    <w:rsid w:val="51663A62"/>
    <w:rsid w:val="516C1D43"/>
    <w:rsid w:val="51E71D57"/>
    <w:rsid w:val="52396D79"/>
    <w:rsid w:val="52647966"/>
    <w:rsid w:val="52F47E92"/>
    <w:rsid w:val="5319E59D"/>
    <w:rsid w:val="53336CAA"/>
    <w:rsid w:val="53568262"/>
    <w:rsid w:val="53E05061"/>
    <w:rsid w:val="543EF2BF"/>
    <w:rsid w:val="5460C5BB"/>
    <w:rsid w:val="54CC4DDF"/>
    <w:rsid w:val="54CC4DDF"/>
    <w:rsid w:val="54D2CD8C"/>
    <w:rsid w:val="54FE2CAA"/>
    <w:rsid w:val="553FF7AC"/>
    <w:rsid w:val="559554C1"/>
    <w:rsid w:val="55AAF2BC"/>
    <w:rsid w:val="55AE7D1E"/>
    <w:rsid w:val="55F29969"/>
    <w:rsid w:val="55FDD5FC"/>
    <w:rsid w:val="5648468E"/>
    <w:rsid w:val="566C3B3A"/>
    <w:rsid w:val="56842687"/>
    <w:rsid w:val="568CF95A"/>
    <w:rsid w:val="56D895AE"/>
    <w:rsid w:val="56D8F4DD"/>
    <w:rsid w:val="574889E4"/>
    <w:rsid w:val="57665494"/>
    <w:rsid w:val="57665494"/>
    <w:rsid w:val="581FF6E8"/>
    <w:rsid w:val="582A7EBC"/>
    <w:rsid w:val="590372CF"/>
    <w:rsid w:val="5A102E6C"/>
    <w:rsid w:val="5A21473B"/>
    <w:rsid w:val="5B1898D4"/>
    <w:rsid w:val="5BE491D2"/>
    <w:rsid w:val="5BE54953"/>
    <w:rsid w:val="5BE8441E"/>
    <w:rsid w:val="5BFFDAF7"/>
    <w:rsid w:val="5C057D1B"/>
    <w:rsid w:val="5C8468F2"/>
    <w:rsid w:val="5CC43905"/>
    <w:rsid w:val="5D17183C"/>
    <w:rsid w:val="5D701DE6"/>
    <w:rsid w:val="5DC081AD"/>
    <w:rsid w:val="5E8DE23E"/>
    <w:rsid w:val="5E8DE23E"/>
    <w:rsid w:val="5E99C040"/>
    <w:rsid w:val="5EA6F2B1"/>
    <w:rsid w:val="5EB2E89D"/>
    <w:rsid w:val="5EC41C80"/>
    <w:rsid w:val="5F260B03"/>
    <w:rsid w:val="5F268B76"/>
    <w:rsid w:val="5FAC16D4"/>
    <w:rsid w:val="6000949A"/>
    <w:rsid w:val="60C08536"/>
    <w:rsid w:val="60F5E8AF"/>
    <w:rsid w:val="60FF7D40"/>
    <w:rsid w:val="6113D53E"/>
    <w:rsid w:val="61266213"/>
    <w:rsid w:val="614B77EA"/>
    <w:rsid w:val="614C04EF"/>
    <w:rsid w:val="6170802A"/>
    <w:rsid w:val="61CD7086"/>
    <w:rsid w:val="629B826B"/>
    <w:rsid w:val="629CE3B8"/>
    <w:rsid w:val="62B13284"/>
    <w:rsid w:val="62CE6E69"/>
    <w:rsid w:val="62FC2332"/>
    <w:rsid w:val="63477B56"/>
    <w:rsid w:val="638129C8"/>
    <w:rsid w:val="639CCA2E"/>
    <w:rsid w:val="63ACFD50"/>
    <w:rsid w:val="63C1A21C"/>
    <w:rsid w:val="63E4400B"/>
    <w:rsid w:val="63F825F8"/>
    <w:rsid w:val="63F825F8"/>
    <w:rsid w:val="6425AF61"/>
    <w:rsid w:val="6474A6AC"/>
    <w:rsid w:val="64B164A4"/>
    <w:rsid w:val="651C937A"/>
    <w:rsid w:val="651C937A"/>
    <w:rsid w:val="65255E91"/>
    <w:rsid w:val="6593F659"/>
    <w:rsid w:val="65D2EE63"/>
    <w:rsid w:val="666F7247"/>
    <w:rsid w:val="66743B06"/>
    <w:rsid w:val="667C97B2"/>
    <w:rsid w:val="66B1F77A"/>
    <w:rsid w:val="66D37BC5"/>
    <w:rsid w:val="6722F8B5"/>
    <w:rsid w:val="672A69E5"/>
    <w:rsid w:val="672FC6BA"/>
    <w:rsid w:val="674F3672"/>
    <w:rsid w:val="67515C67"/>
    <w:rsid w:val="6766367A"/>
    <w:rsid w:val="676FF001"/>
    <w:rsid w:val="678B72DC"/>
    <w:rsid w:val="67FB272A"/>
    <w:rsid w:val="684C4AAC"/>
    <w:rsid w:val="6860EA58"/>
    <w:rsid w:val="68703B51"/>
    <w:rsid w:val="6889F261"/>
    <w:rsid w:val="68A239D2"/>
    <w:rsid w:val="68EA9189"/>
    <w:rsid w:val="693A9485"/>
    <w:rsid w:val="69407A3A"/>
    <w:rsid w:val="6956F107"/>
    <w:rsid w:val="697E4CCC"/>
    <w:rsid w:val="69D9D899"/>
    <w:rsid w:val="6A2FDA5C"/>
    <w:rsid w:val="6A392849"/>
    <w:rsid w:val="6A62FEFC"/>
    <w:rsid w:val="6B762EB0"/>
    <w:rsid w:val="6BB02D45"/>
    <w:rsid w:val="6BB02D45"/>
    <w:rsid w:val="6C3272CB"/>
    <w:rsid w:val="6C488A60"/>
    <w:rsid w:val="6CE1ABF4"/>
    <w:rsid w:val="6D880E52"/>
    <w:rsid w:val="6DC53625"/>
    <w:rsid w:val="6E389592"/>
    <w:rsid w:val="6E50FB05"/>
    <w:rsid w:val="6EAFC5E6"/>
    <w:rsid w:val="6F0552D1"/>
    <w:rsid w:val="6F0FECB9"/>
    <w:rsid w:val="6F411FFA"/>
    <w:rsid w:val="6F635BC8"/>
    <w:rsid w:val="6FD44C3D"/>
    <w:rsid w:val="70D028ED"/>
    <w:rsid w:val="70DC4210"/>
    <w:rsid w:val="70DCF05B"/>
    <w:rsid w:val="7133995C"/>
    <w:rsid w:val="7169D6B4"/>
    <w:rsid w:val="71A18A91"/>
    <w:rsid w:val="71D09311"/>
    <w:rsid w:val="71EF7252"/>
    <w:rsid w:val="7205F037"/>
    <w:rsid w:val="7292864B"/>
    <w:rsid w:val="72DB47BF"/>
    <w:rsid w:val="72E34A33"/>
    <w:rsid w:val="73712637"/>
    <w:rsid w:val="74030B91"/>
    <w:rsid w:val="7408ECED"/>
    <w:rsid w:val="741B8444"/>
    <w:rsid w:val="742ADD5A"/>
    <w:rsid w:val="74753B96"/>
    <w:rsid w:val="74F5AD40"/>
    <w:rsid w:val="751F36F8"/>
    <w:rsid w:val="7525E72A"/>
    <w:rsid w:val="7562ED8D"/>
    <w:rsid w:val="7590D7F6"/>
    <w:rsid w:val="759FC2D1"/>
    <w:rsid w:val="75AC0779"/>
    <w:rsid w:val="75E59BE3"/>
    <w:rsid w:val="76DF4B3C"/>
    <w:rsid w:val="7784880A"/>
    <w:rsid w:val="778E142C"/>
    <w:rsid w:val="77A51D0E"/>
    <w:rsid w:val="78B769F5"/>
    <w:rsid w:val="78D0800E"/>
    <w:rsid w:val="79541A55"/>
    <w:rsid w:val="7993D91E"/>
    <w:rsid w:val="799759D5"/>
    <w:rsid w:val="79B2EF77"/>
    <w:rsid w:val="7A46A069"/>
    <w:rsid w:val="7AC49D0D"/>
    <w:rsid w:val="7AEC4EF6"/>
    <w:rsid w:val="7B161D5B"/>
    <w:rsid w:val="7B1A2322"/>
    <w:rsid w:val="7B5495B9"/>
    <w:rsid w:val="7B681E4A"/>
    <w:rsid w:val="7BAE82EA"/>
    <w:rsid w:val="7C23A9DC"/>
    <w:rsid w:val="7C71DF6A"/>
    <w:rsid w:val="7CA05853"/>
    <w:rsid w:val="7CF49A76"/>
    <w:rsid w:val="7D73EC45"/>
    <w:rsid w:val="7D81B49B"/>
    <w:rsid w:val="7D8E4DDA"/>
    <w:rsid w:val="7DA3F131"/>
    <w:rsid w:val="7DA3F131"/>
    <w:rsid w:val="7DDF0C8D"/>
    <w:rsid w:val="7DF647B7"/>
    <w:rsid w:val="7E0330E6"/>
    <w:rsid w:val="7E9D8E37"/>
    <w:rsid w:val="7EC85EB3"/>
    <w:rsid w:val="7F08D819"/>
    <w:rsid w:val="7F4BE1B6"/>
    <w:rsid w:val="7F730811"/>
    <w:rsid w:val="7F7709D0"/>
    <w:rsid w:val="7FD541D4"/>
    <w:rsid w:val="7FF47173"/>
    <w:rsid w:val="7FFE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F4A9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Arial Unicode MS" w:cs="Times New Roman"/>
        <w:bdr w:val="nil"/>
        <w:lang w:val="fr-F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uiPriority w:val="0"/>
    <w:name w:val="Normal"/>
    <w:rsid w:val="1C79313F"/>
    <w:rPr>
      <w:noProof w:val="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En-tte" w:customStyle="1">
    <w:name w:val="En-têt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Corps" w:customStyle="1">
    <w:name w:val="Corps"/>
    <w:rPr>
      <w:rFonts w:ascii="Helvetica" w:hAnsi="Helvetica" w:eastAsia="Helvetica" w:cs="Helvetica"/>
      <w:color w:val="000000"/>
      <w:sz w:val="22"/>
      <w:szCs w:val="22"/>
    </w:rPr>
  </w:style>
  <w:style w:type="paragraph" w:styleId="Titre" w:customStyle="1">
    <w:name w:val="Titre"/>
    <w:next w:val="Corps"/>
    <w:pPr>
      <w:keepNext/>
    </w:pPr>
    <w:rPr>
      <w:rFonts w:ascii="Helvetica" w:hAnsi="Arial Unicode MS" w:cs="Arial Unicode MS"/>
      <w:b/>
      <w:bCs/>
      <w:color w:val="000000"/>
      <w:sz w:val="60"/>
      <w:szCs w:val="60"/>
    </w:rPr>
  </w:style>
  <w:style w:type="numbering" w:styleId="List0" w:customStyle="1">
    <w:name w:val="List 0"/>
    <w:basedOn w:val="Harvard"/>
    <w:pPr>
      <w:numPr>
        <w:numId w:val="3"/>
      </w:numPr>
    </w:pPr>
  </w:style>
  <w:style w:type="numbering" w:styleId="Harvard" w:customStyle="1">
    <w:name w:val="Harvard"/>
    <w:pPr>
      <w:numPr>
        <w:numId w:val="4"/>
      </w:numPr>
    </w:pPr>
  </w:style>
  <w:style w:type="paragraph" w:styleId="Styledetableau2" w:customStyle="1">
    <w:name w:val="Style de tableau 2"/>
    <w:rPr>
      <w:rFonts w:ascii="Helvetica" w:hAnsi="Helvetica" w:eastAsia="Helvetica" w:cs="Helvetica"/>
      <w:color w:val="000000"/>
    </w:rPr>
  </w:style>
  <w:style w:type="paragraph" w:styleId="Pardfaut" w:customStyle="1">
    <w:name w:val="Par défaut"/>
    <w:rPr>
      <w:rFonts w:ascii="Helvetica" w:hAnsi="Arial Unicode MS" w:cs="Arial Unicode MS"/>
      <w:color w:val="000000"/>
      <w:sz w:val="22"/>
      <w:szCs w:val="22"/>
    </w:rPr>
  </w:style>
  <w:style w:type="paragraph" w:styleId="Header">
    <w:uiPriority w:val="99"/>
    <w:name w:val="header"/>
    <w:basedOn w:val="Normal"/>
    <w:unhideWhenUsed/>
    <w:link w:val="HeaderChar"/>
    <w:rsid w:val="1C79313F"/>
    <w:pPr>
      <w:tabs>
        <w:tab w:val="center" w:leader="none" w:pos="4153"/>
        <w:tab w:val="right" w:leader="none" w:pos="8306"/>
      </w:tabs>
    </w:pPr>
  </w:style>
  <w:style w:type="character" w:styleId="HeaderChar" w:customStyle="true">
    <w:uiPriority w:val="99"/>
    <w:name w:val="Header Char"/>
    <w:basedOn w:val="DefaultParagraphFont"/>
    <w:link w:val="Header"/>
    <w:rsid w:val="1C79313F"/>
    <w:rPr>
      <w:noProof w:val="0"/>
      <w:sz w:val="24"/>
      <w:szCs w:val="24"/>
      <w:lang w:val="fr-FR"/>
    </w:rPr>
  </w:style>
  <w:style w:type="paragraph" w:styleId="Footer">
    <w:uiPriority w:val="99"/>
    <w:name w:val="footer"/>
    <w:basedOn w:val="Normal"/>
    <w:unhideWhenUsed/>
    <w:link w:val="FooterChar"/>
    <w:rsid w:val="1C79313F"/>
    <w:pPr>
      <w:tabs>
        <w:tab w:val="center" w:leader="none" w:pos="4153"/>
        <w:tab w:val="right" w:leader="none" w:pos="8306"/>
      </w:tabs>
    </w:pPr>
  </w:style>
  <w:style w:type="character" w:styleId="FooterChar" w:customStyle="true">
    <w:uiPriority w:val="99"/>
    <w:name w:val="Footer Char"/>
    <w:basedOn w:val="DefaultParagraphFont"/>
    <w:link w:val="Footer"/>
    <w:rsid w:val="1C79313F"/>
    <w:rPr>
      <w:noProof w:val="0"/>
      <w:sz w:val="24"/>
      <w:szCs w:val="24"/>
      <w:lang w:val="fr-FR"/>
    </w:rPr>
  </w:style>
  <w:style w:type="paragraph" w:styleId="Heading1">
    <w:uiPriority w:val="9"/>
    <w:name w:val="heading 1"/>
    <w:basedOn w:val="Normal"/>
    <w:next w:val="Normal"/>
    <w:link w:val="Heading1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color w:val="2F759E" w:themeColor="accent1" w:themeTint="FF" w:themeShade="BF"/>
      <w:sz w:val="32"/>
      <w:szCs w:val="32"/>
    </w:rPr>
    <w:pPr>
      <w:keepNext w:val="1"/>
      <w:keepLines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color w:val="2F759E" w:themeColor="accent1" w:themeTint="FF" w:themeShade="BF"/>
      <w:sz w:val="26"/>
      <w:szCs w:val="26"/>
    </w:rPr>
    <w:pPr>
      <w:keepNext w:val="1"/>
      <w:keepLines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color w:val="1F4E69"/>
    </w:rPr>
    <w:pPr>
      <w:keepNext w:val="1"/>
      <w:keepLines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i w:val="1"/>
      <w:iCs w:val="1"/>
      <w:color w:val="2F759E" w:themeColor="accent1" w:themeTint="FF" w:themeShade="BF"/>
    </w:rPr>
    <w:pPr>
      <w:keepNext w:val="1"/>
      <w:keepLines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color w:val="2F759E" w:themeColor="accent1" w:themeTint="FF" w:themeShade="BF"/>
    </w:rPr>
    <w:pPr>
      <w:keepNext w:val="1"/>
      <w:keepLines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color w:val="1F4E69"/>
    </w:rPr>
    <w:pPr>
      <w:keepNext w:val="1"/>
      <w:keepLines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i w:val="1"/>
      <w:iCs w:val="1"/>
      <w:color w:val="1F4E69"/>
    </w:rPr>
    <w:pPr>
      <w:keepNext w:val="1"/>
      <w:keepLines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color w:val="272727"/>
      <w:sz w:val="21"/>
      <w:szCs w:val="21"/>
    </w:rPr>
    <w:pPr>
      <w:keepNext w:val="1"/>
      <w:keepLines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keepLines w:val="1"/>
      <w:spacing w:before="40" w:after="0"/>
      <w:outlineLvl w:val="8"/>
    </w:pPr>
  </w:style>
  <w:style w:type="paragraph" w:styleId="Title">
    <w:uiPriority w:val="10"/>
    <w:name w:val="Title"/>
    <w:basedOn w:val="Normal"/>
    <w:next w:val="Normal"/>
    <w:link w:val="TitleChar"/>
    <w:qFormat/>
    <w:rsid w:val="1C79313F"/>
    <w:rPr>
      <w:rFonts w:ascii="Helvetica" w:hAnsi="Helvetica" w:eastAsia="Helvetica" w:cs="Helvetica" w:asciiTheme="majorAscii" w:hAnsiTheme="majorAscii" w:eastAsiaTheme="majorEastAsia" w:cstheme="majorBidi"/>
      <w:sz w:val="56"/>
      <w:szCs w:val="56"/>
    </w:rPr>
    <w:pPr>
      <w:spacing w:after="0" w:line="240" w:lineRule="auto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1C79313F"/>
    <w:rPr>
      <w:rFonts w:ascii="Times New Roman" w:hAnsi="Times New Roman" w:eastAsia="Helvetica" w:cs="Times New Roman" w:eastAsiaTheme="minorEastAsia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1C79313F"/>
    <w:rPr>
      <w:i w:val="1"/>
      <w:iCs w:val="1"/>
      <w:color w:val="404040" w:themeColor="text1" w:themeTint="B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1C79313F"/>
    <w:rPr>
      <w:i w:val="1"/>
      <w:iCs w:val="1"/>
      <w:color w:val="499BC9" w:themeColor="accent1" w:themeTint="FF" w:themeShade="FF"/>
    </w:rPr>
    <w:pPr>
      <w:spacing w:before="360" w:after="360"/>
      <w:ind w:left="864" w:right="864"/>
      <w:jc w:val="center"/>
    </w:pPr>
  </w:style>
  <w:style w:type="paragraph" w:styleId="ListParagraph">
    <w:uiPriority w:val="34"/>
    <w:name w:val="List Paragraph"/>
    <w:basedOn w:val="Normal"/>
    <w:qFormat/>
    <w:rsid w:val="1C79313F"/>
    <w:pPr>
      <w:spacing/>
      <w:ind w:left="720"/>
      <w:contextualSpacing/>
    </w:pPr>
  </w:style>
  <w:style w:type="character" w:styleId="Heading1Char" w:customStyle="true">
    <w:uiPriority w:val="9"/>
    <w:name w:val="Heading 1 Char"/>
    <w:basedOn w:val="DefaultParagraphFont"/>
    <w:link w:val="Heading1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color w:val="2F759E" w:themeColor="accent1" w:themeTint="FF" w:themeShade="BF"/>
      <w:sz w:val="32"/>
      <w:szCs w:val="32"/>
      <w:lang w:val="fr-FR"/>
    </w:rPr>
  </w:style>
  <w:style w:type="character" w:styleId="Heading2Char" w:customStyle="true">
    <w:uiPriority w:val="9"/>
    <w:name w:val="Heading 2 Char"/>
    <w:basedOn w:val="DefaultParagraphFont"/>
    <w:link w:val="Heading2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color w:val="2F759E" w:themeColor="accent1" w:themeTint="FF" w:themeShade="BF"/>
      <w:sz w:val="26"/>
      <w:szCs w:val="26"/>
      <w:lang w:val="fr-FR"/>
    </w:rPr>
  </w:style>
  <w:style w:type="character" w:styleId="Heading3Char" w:customStyle="true">
    <w:uiPriority w:val="9"/>
    <w:name w:val="Heading 3 Char"/>
    <w:basedOn w:val="DefaultParagraphFont"/>
    <w:link w:val="Heading3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color w:val="1F4E69"/>
      <w:sz w:val="24"/>
      <w:szCs w:val="24"/>
      <w:lang w:val="fr-FR"/>
    </w:rPr>
  </w:style>
  <w:style w:type="character" w:styleId="Heading4Char" w:customStyle="true">
    <w:uiPriority w:val="9"/>
    <w:name w:val="Heading 4 Char"/>
    <w:basedOn w:val="DefaultParagraphFont"/>
    <w:link w:val="Heading4"/>
    <w:rsid w:val="1C79313F"/>
    <w:rPr>
      <w:rFonts w:ascii="Helvetica" w:hAnsi="Helvetica" w:eastAsia="Helvetica" w:cs="Helvetica" w:asciiTheme="majorAscii" w:hAnsiTheme="majorAscii" w:eastAsiaTheme="majorEastAsia" w:cstheme="majorBidi"/>
      <w:i w:val="1"/>
      <w:iCs w:val="1"/>
      <w:noProof w:val="0"/>
      <w:color w:val="2F759E" w:themeColor="accent1" w:themeTint="FF" w:themeShade="BF"/>
      <w:lang w:val="fr-FR"/>
    </w:rPr>
  </w:style>
  <w:style w:type="character" w:styleId="Heading5Char" w:customStyle="true">
    <w:uiPriority w:val="9"/>
    <w:name w:val="Heading 5 Char"/>
    <w:basedOn w:val="DefaultParagraphFont"/>
    <w:link w:val="Heading5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color w:val="2F759E" w:themeColor="accent1" w:themeTint="FF" w:themeShade="BF"/>
      <w:lang w:val="fr-FR"/>
    </w:rPr>
  </w:style>
  <w:style w:type="character" w:styleId="Heading6Char" w:customStyle="true">
    <w:uiPriority w:val="9"/>
    <w:name w:val="Heading 6 Char"/>
    <w:basedOn w:val="DefaultParagraphFont"/>
    <w:link w:val="Heading6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color w:val="1F4E69"/>
      <w:lang w:val="fr-FR"/>
    </w:rPr>
  </w:style>
  <w:style w:type="character" w:styleId="Heading7Char" w:customStyle="true">
    <w:uiPriority w:val="9"/>
    <w:name w:val="Heading 7 Char"/>
    <w:basedOn w:val="DefaultParagraphFont"/>
    <w:link w:val="Heading7"/>
    <w:rsid w:val="1C79313F"/>
    <w:rPr>
      <w:rFonts w:ascii="Helvetica" w:hAnsi="Helvetica" w:eastAsia="Helvetica" w:cs="Helvetica" w:asciiTheme="majorAscii" w:hAnsiTheme="majorAscii" w:eastAsiaTheme="majorEastAsia" w:cstheme="majorBidi"/>
      <w:i w:val="1"/>
      <w:iCs w:val="1"/>
      <w:noProof w:val="0"/>
      <w:color w:val="1F4E69"/>
      <w:lang w:val="fr-FR"/>
    </w:rPr>
  </w:style>
  <w:style w:type="character" w:styleId="Heading8Char" w:customStyle="true">
    <w:uiPriority w:val="9"/>
    <w:name w:val="Heading 8 Char"/>
    <w:basedOn w:val="DefaultParagraphFont"/>
    <w:link w:val="Heading8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color w:val="272727"/>
      <w:sz w:val="21"/>
      <w:szCs w:val="21"/>
      <w:lang w:val="fr-FR"/>
    </w:rPr>
  </w:style>
  <w:style w:type="character" w:styleId="Heading9Char" w:customStyle="true">
    <w:uiPriority w:val="9"/>
    <w:name w:val="Heading 9 Char"/>
    <w:basedOn w:val="DefaultParagraphFont"/>
    <w:link w:val="Heading9"/>
    <w:rsid w:val="1C79313F"/>
    <w:rPr>
      <w:rFonts w:ascii="Helvetica" w:hAnsi="Helvetica" w:eastAsia="Helvetica" w:cs="Helvetica" w:asciiTheme="majorAscii" w:hAnsiTheme="majorAscii" w:eastAsiaTheme="majorEastAsia" w:cstheme="majorBidi"/>
      <w:i w:val="1"/>
      <w:iCs w:val="1"/>
      <w:noProof w:val="0"/>
      <w:color w:val="272727"/>
      <w:sz w:val="21"/>
      <w:szCs w:val="21"/>
      <w:lang w:val="fr-FR"/>
    </w:rPr>
  </w:style>
  <w:style w:type="character" w:styleId="TitleChar" w:customStyle="true">
    <w:uiPriority w:val="10"/>
    <w:name w:val="Title Char"/>
    <w:basedOn w:val="DefaultParagraphFont"/>
    <w:link w:val="Title"/>
    <w:rsid w:val="1C79313F"/>
    <w:rPr>
      <w:rFonts w:ascii="Helvetica" w:hAnsi="Helvetica" w:eastAsia="Helvetica" w:cs="Helvetica" w:asciiTheme="majorAscii" w:hAnsiTheme="majorAscii" w:eastAsiaTheme="majorEastAsia" w:cstheme="majorBidi"/>
      <w:noProof w:val="0"/>
      <w:sz w:val="56"/>
      <w:szCs w:val="56"/>
      <w:lang w:val="fr-FR"/>
    </w:rPr>
  </w:style>
  <w:style w:type="character" w:styleId="SubtitleChar" w:customStyle="true">
    <w:uiPriority w:val="11"/>
    <w:name w:val="Subtitle Char"/>
    <w:basedOn w:val="DefaultParagraphFont"/>
    <w:link w:val="Subtitle"/>
    <w:rsid w:val="1C79313F"/>
    <w:rPr>
      <w:rFonts w:ascii="Times New Roman" w:hAnsi="Times New Roman" w:eastAsia="Helvetica" w:cs="Times New Roman" w:eastAsiaTheme="minorEastAsia"/>
      <w:noProof w:val="0"/>
      <w:color w:val="5A5A5A"/>
      <w:lang w:val="fr-FR"/>
    </w:rPr>
  </w:style>
  <w:style w:type="character" w:styleId="QuoteChar" w:customStyle="true">
    <w:uiPriority w:val="29"/>
    <w:name w:val="Quote Char"/>
    <w:basedOn w:val="DefaultParagraphFont"/>
    <w:link w:val="Quote"/>
    <w:rsid w:val="1C79313F"/>
    <w:rPr>
      <w:i w:val="1"/>
      <w:iCs w:val="1"/>
      <w:noProof w:val="0"/>
      <w:color w:val="404040" w:themeColor="text1" w:themeTint="BF" w:themeShade="FF"/>
      <w:lang w:val="fr-FR"/>
    </w:rPr>
  </w:style>
  <w:style w:type="character" w:styleId="IntenseQuoteChar" w:customStyle="true">
    <w:uiPriority w:val="30"/>
    <w:name w:val="Intense Quote Char"/>
    <w:basedOn w:val="DefaultParagraphFont"/>
    <w:link w:val="IntenseQuote"/>
    <w:rsid w:val="1C79313F"/>
    <w:rPr>
      <w:i w:val="1"/>
      <w:iCs w:val="1"/>
      <w:noProof w:val="0"/>
      <w:color w:val="499BC9" w:themeColor="accent1" w:themeTint="FF" w:themeShade="FF"/>
      <w:lang w:val="fr-FR"/>
    </w:rPr>
  </w:style>
  <w:style w:type="paragraph" w:styleId="TOC1">
    <w:uiPriority w:val="39"/>
    <w:name w:val="toc 1"/>
    <w:basedOn w:val="Normal"/>
    <w:next w:val="Normal"/>
    <w:unhideWhenUsed/>
    <w:rsid w:val="1C79313F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1C79313F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1C79313F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1C79313F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1C79313F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1C79313F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1C79313F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1C79313F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1C79313F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1C79313F"/>
    <w:rPr>
      <w:sz w:val="20"/>
      <w:szCs w:val="20"/>
    </w:rPr>
    <w:pPr>
      <w:spacing w:after="0" w:line="240" w:lineRule="auto"/>
    </w:pPr>
  </w:style>
  <w:style w:type="character" w:styleId="EndnoteTextChar" w:customStyle="true">
    <w:uiPriority w:val="99"/>
    <w:name w:val="Endnote Text Char"/>
    <w:basedOn w:val="DefaultParagraphFont"/>
    <w:semiHidden/>
    <w:link w:val="EndnoteText"/>
    <w:rsid w:val="1C79313F"/>
    <w:rPr>
      <w:noProof w:val="0"/>
      <w:sz w:val="20"/>
      <w:szCs w:val="20"/>
      <w:lang w:val="fr-FR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1C79313F"/>
    <w:rPr>
      <w:sz w:val="20"/>
      <w:szCs w:val="20"/>
    </w:rPr>
    <w:pPr>
      <w:spacing w:after="0" w:line="240" w:lineRule="auto"/>
    </w:pPr>
  </w:style>
  <w:style w:type="character" w:styleId="FootnoteTextChar" w:customStyle="true">
    <w:uiPriority w:val="99"/>
    <w:name w:val="Footnote Text Char"/>
    <w:basedOn w:val="DefaultParagraphFont"/>
    <w:semiHidden/>
    <w:link w:val="FootnoteText"/>
    <w:rsid w:val="1C79313F"/>
    <w:rPr>
      <w:noProof w:val="0"/>
      <w:sz w:val="20"/>
      <w:szCs w:val="20"/>
      <w:lang w:val="fr-FR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En-tte">
    <w:name w:val="En-têt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s">
    <w:name w:val="Corps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Titre">
    <w:name w:val="Titre"/>
    <w:next w:val="Corps"/>
    <w:pPr>
      <w:keepNext/>
    </w:pPr>
    <w:rPr>
      <w:rFonts w:ascii="Helvetica" w:hAnsi="Arial Unicode MS" w:cs="Arial Unicode MS"/>
      <w:b/>
      <w:bCs/>
      <w:color w:val="000000"/>
      <w:sz w:val="60"/>
      <w:szCs w:val="60"/>
    </w:rPr>
  </w:style>
  <w:style w:type="numbering" w:customStyle="1" w:styleId="List0">
    <w:name w:val="List 0"/>
    <w:basedOn w:val="Harvard"/>
    <w:pPr>
      <w:numPr>
        <w:numId w:val="3"/>
      </w:numPr>
    </w:pPr>
  </w:style>
  <w:style w:type="numbering" w:customStyle="1" w:styleId="Harvard">
    <w:name w:val="Harvard"/>
    <w:pPr>
      <w:numPr>
        <w:numId w:val="4"/>
      </w:numPr>
    </w:p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351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163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51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163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customXml" Target="../customXml/item1.xml" Id="rId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Relationship Type="http://schemas.microsoft.com/office/2020/10/relationships/intelligence" Target="intelligence2.xml" Id="R699a6f9307d946fc" /><Relationship Type="http://schemas.openxmlformats.org/officeDocument/2006/relationships/footer" Target="footer.xml" Id="Rde214c3012044c33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9097131CB64389D7B934A7CC1F93" ma:contentTypeVersion="18" ma:contentTypeDescription="Crée un document." ma:contentTypeScope="" ma:versionID="c0be910df4e133263e8b135339fc921c">
  <xsd:schema xmlns:xsd="http://www.w3.org/2001/XMLSchema" xmlns:xs="http://www.w3.org/2001/XMLSchema" xmlns:p="http://schemas.microsoft.com/office/2006/metadata/properties" xmlns:ns2="f4215bca-3cd7-4193-9e11-1b9a31413785" xmlns:ns3="b20e8a50-2c4e-4c5b-a46f-4cc634f77295" targetNamespace="http://schemas.microsoft.com/office/2006/metadata/properties" ma:root="true" ma:fieldsID="886cea04fb7f9c4aec77d4a53aedd35b" ns2:_="" ns3:_="">
    <xsd:import namespace="f4215bca-3cd7-4193-9e11-1b9a31413785"/>
    <xsd:import namespace="b20e8a50-2c4e-4c5b-a46f-4cc634f77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15bca-3cd7-4193-9e11-1b9a31413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a50-2c4e-4c5b-a46f-4cc634f77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bf782d-0e0d-412a-9c25-6cbc75bcdcd1}" ma:internalName="TaxCatchAll" ma:showField="CatchAllData" ma:web="b20e8a50-2c4e-4c5b-a46f-4cc634f77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e8a50-2c4e-4c5b-a46f-4cc634f77295" xsi:nil="true"/>
    <lcf76f155ced4ddcb4097134ff3c332f xmlns="f4215bca-3cd7-4193-9e11-1b9a314137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EE665B-460E-224B-8997-18D556997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0172E-4A58-453B-9C9E-9BA6699791D9}"/>
</file>

<file path=customXml/itemProps3.xml><?xml version="1.0" encoding="utf-8"?>
<ds:datastoreItem xmlns:ds="http://schemas.openxmlformats.org/officeDocument/2006/customXml" ds:itemID="{E73207A3-12A4-4E72-ACBE-8AAC556C12F7}"/>
</file>

<file path=customXml/itemProps4.xml><?xml version="1.0" encoding="utf-8"?>
<ds:datastoreItem xmlns:ds="http://schemas.openxmlformats.org/officeDocument/2006/customXml" ds:itemID="{1DD9D7A0-C86D-4296-BD28-2ED1DF10F7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BACHELART Ariane</lastModifiedBy>
  <revision>20</revision>
  <dcterms:created xsi:type="dcterms:W3CDTF">2015-06-09T11:59:00.0000000Z</dcterms:created>
  <dcterms:modified xsi:type="dcterms:W3CDTF">2025-05-27T10:05:36.9295756Z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0x010100FE339097131CB64389D7B934A7CC1F93</vt:lpwstr>
  </property>
  <property fmtid="{D5CDD505-2E9C-101B-9397-08002B2CF9AE}" pid="3" name="MediaServiceImageTags">
    <vt:lpwstr/>
  </property>
</Properties>
</file>